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my2pqcxa2vus" w:id="0"/>
      <w:bookmarkEnd w:id="0"/>
      <w:r w:rsidDel="00000000" w:rsidR="00000000" w:rsidRPr="00000000">
        <w:rPr>
          <w:b w:val="1"/>
          <w:bCs w:val="1"/>
          <w:sz w:val="34"/>
          <w:szCs w:val="34"/>
          <w:rtl w:val="0"/>
        </w:rPr>
        <w:t xml:space="preserve">IPL ontharingsapparaat</w:t>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nfxlw133e01t" w:id="1"/>
      <w:bookmarkEnd w:id="1"/>
      <w:r w:rsidDel="00000000" w:rsidR="00000000" w:rsidRPr="00000000">
        <w:rPr>
          <w:b w:val="1"/>
          <w:bCs w:val="1"/>
          <w:color w:val="000000"/>
          <w:sz w:val="26"/>
          <w:szCs w:val="26"/>
          <w:rtl w:val="0"/>
        </w:rPr>
        <w:t xml:space="preserve">Voor thuisgebruik</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xzsqzabkw5m" w:id="2"/>
      <w:bookmarkEnd w:id="2"/>
      <w:r w:rsidDel="00000000" w:rsidR="00000000" w:rsidRPr="00000000">
        <w:rPr>
          <w:b w:val="1"/>
          <w:bCs w:val="1"/>
          <w:color w:val="000000"/>
          <w:sz w:val="26"/>
          <w:szCs w:val="26"/>
          <w:rtl w:val="0"/>
        </w:rPr>
        <w:t xml:space="preserve">Gebruiksaanwijzing</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w6mqfshd9rgh" w:id="3"/>
      <w:bookmarkEnd w:id="3"/>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1. Veiligheidsinstructies</w:t>
        <w:br w:type="textWrapping"/>
        <w:br w:type="textWrapping"/>
      </w:r>
      <w:r w:rsidDel="00000000" w:rsidR="00000000" w:rsidRPr="00000000">
        <w:rPr>
          <w:rtl w:val="0"/>
        </w:rPr>
        <w:t xml:space="preserve">Om uw veiligheid te garanderen, is dit toestel niet geschikt voor gebruik in de volgende situaties:</w:t>
      </w:r>
    </w:p>
    <w:p w:rsidR="00000000" w:rsidDel="00000000" w:rsidP="00000000" w:rsidRDefault="00000000" w:rsidRPr="00000000" w14:paraId="00000007">
      <w:pPr>
        <w:numPr>
          <w:ilvl w:val="0"/>
          <w:numId w:val="1"/>
        </w:numPr>
        <w:spacing w:after="0" w:afterAutospacing="0" w:before="240" w:lineRule="auto"/>
        <w:ind w:left="720" w:hanging="360"/>
      </w:pPr>
      <w:r w:rsidDel="00000000" w:rsidR="00000000" w:rsidRPr="00000000">
        <w:rPr>
          <w:rtl w:val="0"/>
        </w:rPr>
        <w:t xml:space="preserve">U heeft een huidaandoening.</w:t>
        <w:br w:type="textWrapping"/>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rtl w:val="0"/>
        </w:rPr>
        <w:t xml:space="preserve">U lijdt aan een aparte huidaandoening.</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rtl w:val="0"/>
        </w:rPr>
        <w:t xml:space="preserve">U heeft huidproblemen zoals allergieën, eczeem, dermatitis of zonnebrand.</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tl w:val="0"/>
        </w:rPr>
        <w:t xml:space="preserve">U bent overgevoelig voor licht (fotosensitief).</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rtl w:val="0"/>
        </w:rPr>
        <w:t xml:space="preserve">U heeft epilepsie.</w:t>
        <w:br w:type="textWrapping"/>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rtl w:val="0"/>
        </w:rPr>
        <w:t xml:space="preserve">U bent zwanger, geeft borstvoeding of menstrueert.</w:t>
        <w:br w:type="textWrapping"/>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rtl w:val="0"/>
        </w:rPr>
        <w:t xml:space="preserve">U draagt een medisch implantaat. (Raadpleeg specifieke waarschuwingen.)</w:t>
        <w:br w:type="textWrapping"/>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rtl w:val="0"/>
        </w:rPr>
        <w:t xml:space="preserve">U heeft een hartaandoening.</w:t>
        <w:br w:type="textWrapping"/>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rtl w:val="0"/>
        </w:rPr>
        <w:t xml:space="preserve">U heeft huidkanker of een voorgeschiedenis van huidkanker.</w:t>
        <w:br w:type="textWrapping"/>
      </w:r>
    </w:p>
    <w:p w:rsidR="00000000" w:rsidDel="00000000" w:rsidP="00000000" w:rsidRDefault="00000000" w:rsidRPr="00000000" w14:paraId="00000010">
      <w:pPr>
        <w:numPr>
          <w:ilvl w:val="0"/>
          <w:numId w:val="1"/>
        </w:numPr>
        <w:spacing w:after="240" w:before="0" w:beforeAutospacing="0" w:lineRule="auto"/>
        <w:ind w:left="720" w:hanging="360"/>
      </w:pPr>
      <w:r w:rsidDel="00000000" w:rsidR="00000000" w:rsidRPr="00000000">
        <w:rPr>
          <w:rtl w:val="0"/>
        </w:rPr>
        <w:t xml:space="preserve">U heeft kunststoffen of esthetische implantaten in de huid.</w:t>
        <w:br w:type="textWrapping"/>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2. Productintroductie</w:t>
        <w:br w:type="textWrapping"/>
        <w:br w:type="textWrapping"/>
      </w:r>
      <w:r w:rsidDel="00000000" w:rsidR="00000000" w:rsidRPr="00000000">
        <w:rPr>
          <w:rtl w:val="0"/>
        </w:rPr>
        <w:t xml:space="preserve"> </w:t>
      </w:r>
      <w:r w:rsidDel="00000000" w:rsidR="00000000" w:rsidRPr="00000000">
        <w:rPr>
          <w:b w:val="1"/>
          <w:bCs w:val="1"/>
          <w:rtl w:val="0"/>
        </w:rPr>
        <w:t xml:space="preserve">2.1 Inhoud van de verpakking:</w:t>
        <w:br w:type="textWrapping"/>
        <w:br w:type="textWrapping"/>
      </w:r>
      <w:r w:rsidDel="00000000" w:rsidR="00000000" w:rsidRPr="00000000">
        <w:rPr>
          <w:rtl w:val="0"/>
        </w:rPr>
        <w:t xml:space="preserve"> IPL, voedingsadapter, garantiebewijs, handleiding, scheermes en zonnebril.</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rwwukztm0m7i" w:id="4"/>
      <w:bookmarkEnd w:id="4"/>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3. Technische Specificaties</w:t>
      </w:r>
    </w:p>
    <w:tbl>
      <w:tblPr>
        <w:tblStyle w:val="Table1"/>
        <w:tblW w:w="70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75"/>
        <w:gridCol w:w="4985"/>
        <w:tblGridChange w:id="0">
          <w:tblGrid>
            <w:gridCol w:w="2075"/>
            <w:gridCol w:w="4985"/>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jc w:val="left"/>
              <w:rPr/>
            </w:pPr>
            <w:r w:rsidDel="00000000" w:rsidR="00000000" w:rsidRPr="00000000">
              <w:rPr>
                <w:b w:val="1"/>
                <w:bCs w:val="1"/>
                <w:rtl w:val="0"/>
              </w:rPr>
              <w:t xml:space="preserve">Kenmerk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jc w:val="left"/>
              <w:rPr/>
            </w:pPr>
            <w:r w:rsidDel="00000000" w:rsidR="00000000" w:rsidRPr="00000000">
              <w:rPr>
                <w:b w:val="1"/>
                <w:bCs w:val="1"/>
                <w:rtl w:val="0"/>
              </w:rPr>
              <w:t xml:space="preserve">Specificatie</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rPr/>
            </w:pPr>
            <w:r w:rsidDel="00000000" w:rsidR="00000000" w:rsidRPr="00000000">
              <w:rPr>
                <w:rtl w:val="0"/>
              </w:rPr>
              <w:t xml:space="preserve">Lampbuis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rPr/>
            </w:pPr>
            <w:r w:rsidDel="00000000" w:rsidR="00000000" w:rsidRPr="00000000">
              <w:rPr>
                <w:rtl w:val="0"/>
              </w:rPr>
              <w:t xml:space="preserve">Xenon kwartslamp</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rPr/>
            </w:pPr>
            <w:r w:rsidDel="00000000" w:rsidR="00000000" w:rsidRPr="00000000">
              <w:rPr>
                <w:rtl w:val="0"/>
              </w:rPr>
              <w:t xml:space="preserve">Lichtbron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rPr/>
            </w:pPr>
            <w:r w:rsidDel="00000000" w:rsidR="00000000" w:rsidRPr="00000000">
              <w:rPr>
                <w:rtl w:val="0"/>
              </w:rPr>
              <w:t xml:space="preserve">IPL (Intense Pulsed Light)</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rPr/>
            </w:pPr>
            <w:r w:rsidDel="00000000" w:rsidR="00000000" w:rsidRPr="00000000">
              <w:rPr>
                <w:rtl w:val="0"/>
              </w:rPr>
              <w:t xml:space="preserve">Flitsfrequentie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rPr/>
            </w:pPr>
            <w:r w:rsidDel="00000000" w:rsidR="00000000" w:rsidRPr="00000000">
              <w:rPr>
                <w:rtl w:val="0"/>
              </w:rPr>
              <w:t xml:space="preserve">1,5 – 3,5 seconden per flits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rPr/>
            </w:pPr>
            <w:r w:rsidDel="00000000" w:rsidR="00000000" w:rsidRPr="00000000">
              <w:rPr>
                <w:rtl w:val="0"/>
              </w:rPr>
              <w:t xml:space="preserve">Golflengte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rPr/>
            </w:pPr>
            <w:r w:rsidDel="00000000" w:rsidR="00000000" w:rsidRPr="00000000">
              <w:rPr>
                <w:rFonts w:ascii="Arial Unicode MS" w:cs="Arial Unicode MS" w:eastAsia="Arial Unicode MS" w:hAnsi="Arial Unicode MS"/>
                <w:rtl w:val="0"/>
              </w:rPr>
              <w:t xml:space="preserve">≥ 510 nm</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rPr/>
            </w:pPr>
            <w:r w:rsidDel="00000000" w:rsidR="00000000" w:rsidRPr="00000000">
              <w:rPr>
                <w:rtl w:val="0"/>
              </w:rPr>
              <w:t xml:space="preserve">Energieniveaus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rPr/>
            </w:pPr>
            <w:r w:rsidDel="00000000" w:rsidR="00000000" w:rsidRPr="00000000">
              <w:rPr>
                <w:rtl w:val="0"/>
              </w:rPr>
              <w:t xml:space="preserve">5 instelbare niveaus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rPr/>
            </w:pPr>
            <w:r w:rsidDel="00000000" w:rsidR="00000000" w:rsidRPr="00000000">
              <w:rPr>
                <w:rtl w:val="0"/>
              </w:rPr>
              <w:t xml:space="preserve">Adapter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rPr/>
            </w:pPr>
            <w:r w:rsidDel="00000000" w:rsidR="00000000" w:rsidRPr="00000000">
              <w:rPr>
                <w:rtl w:val="0"/>
              </w:rPr>
              <w:t xml:space="preserve">AC 100–240V~ 50/60Hz</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rPr/>
            </w:pPr>
            <w:r w:rsidDel="00000000" w:rsidR="00000000" w:rsidRPr="00000000">
              <w:rPr>
                <w:rtl w:val="0"/>
              </w:rPr>
              <w:t xml:space="preserve">Uitgang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rPr/>
            </w:pPr>
            <w:r w:rsidDel="00000000" w:rsidR="00000000" w:rsidRPr="00000000">
              <w:rPr>
                <w:rtl w:val="0"/>
              </w:rPr>
              <w:t xml:space="preserve">DC 12V 3A of 12V 1.5A (afhankelijk van model)</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rPr/>
            </w:pPr>
            <w:r w:rsidDel="00000000" w:rsidR="00000000" w:rsidRPr="00000000">
              <w:rPr>
                <w:rtl w:val="0"/>
              </w:rPr>
              <w:t xml:space="preserve">Vermogen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rPr/>
            </w:pPr>
            <w:r w:rsidDel="00000000" w:rsidR="00000000" w:rsidRPr="00000000">
              <w:rPr>
                <w:rtl w:val="0"/>
              </w:rPr>
              <w:t xml:space="preserve">36W of 18W</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rPr/>
            </w:pPr>
            <w:r w:rsidDel="00000000" w:rsidR="00000000" w:rsidRPr="00000000">
              <w:rPr>
                <w:rtl w:val="0"/>
              </w:rPr>
              <w:t xml:space="preserve">Werktemperatuur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rPr/>
            </w:pPr>
            <w:r w:rsidDel="00000000" w:rsidR="00000000" w:rsidRPr="00000000">
              <w:rPr>
                <w:rtl w:val="0"/>
              </w:rPr>
              <w:t xml:space="preserve">5°C tot 30°C</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rPr/>
            </w:pPr>
            <w:r w:rsidDel="00000000" w:rsidR="00000000" w:rsidRPr="00000000">
              <w:rPr>
                <w:rtl w:val="0"/>
              </w:rPr>
              <w:t xml:space="preserve">Opslagtemperatuur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rPr/>
            </w:pPr>
            <w:r w:rsidDel="00000000" w:rsidR="00000000" w:rsidRPr="00000000">
              <w:rPr>
                <w:rtl w:val="0"/>
              </w:rPr>
              <w:t xml:space="preserve">0°C tot 50°C</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rPr/>
            </w:pPr>
            <w:r w:rsidDel="00000000" w:rsidR="00000000" w:rsidRPr="00000000">
              <w:rPr>
                <w:rtl w:val="0"/>
              </w:rPr>
              <w:t xml:space="preserve">Werktemperatuur bereik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rPr/>
            </w:pPr>
            <w:r w:rsidDel="00000000" w:rsidR="00000000" w:rsidRPr="00000000">
              <w:rPr>
                <w:rtl w:val="0"/>
              </w:rPr>
              <w:t xml:space="preserve">Relatieve vochtigheid 30%–60%</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rPr/>
            </w:pPr>
            <w:r w:rsidDel="00000000" w:rsidR="00000000" w:rsidRPr="00000000">
              <w:rPr>
                <w:rtl w:val="0"/>
              </w:rPr>
              <w:t xml:space="preserve">Opslag vochtigheid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rPr/>
            </w:pPr>
            <w:r w:rsidDel="00000000" w:rsidR="00000000" w:rsidRPr="00000000">
              <w:rPr>
                <w:rtl w:val="0"/>
              </w:rPr>
              <w:t xml:space="preserve">Relatieve vochtigheid 10%–90%</w:t>
            </w:r>
          </w:p>
        </w:tc>
      </w:tr>
    </w:tbl>
    <w:p w:rsidR="00000000" w:rsidDel="00000000" w:rsidP="00000000" w:rsidRDefault="00000000" w:rsidRPr="00000000" w14:paraId="00000030">
      <w:pPr>
        <w:spacing w:after="240" w:before="240" w:lineRule="auto"/>
        <w:rPr>
          <w:b w:val="1"/>
          <w:bCs w:val="1"/>
        </w:rPr>
      </w:pPr>
      <w:r w:rsidDel="00000000" w:rsidR="00000000" w:rsidRPr="00000000">
        <w:rPr>
          <w:b w:val="1"/>
          <w:bCs w:val="1"/>
          <w:rtl w:val="0"/>
        </w:rPr>
        <w:t xml:space="preserve">4. Functies</w:t>
      </w:r>
    </w:p>
    <w:p w:rsidR="00000000" w:rsidDel="00000000" w:rsidP="00000000" w:rsidRDefault="00000000" w:rsidRPr="00000000" w14:paraId="00000031">
      <w:pPr>
        <w:numPr>
          <w:ilvl w:val="0"/>
          <w:numId w:val="3"/>
        </w:numPr>
        <w:spacing w:after="0" w:afterAutospacing="0" w:before="240" w:lineRule="auto"/>
        <w:ind w:left="720" w:hanging="360"/>
      </w:pPr>
      <w:r w:rsidDel="00000000" w:rsidR="00000000" w:rsidRPr="00000000">
        <w:rPr>
          <w:rtl w:val="0"/>
        </w:rPr>
        <w:t xml:space="preserve">Huidverjonging</w:t>
        <w:br w:type="textWrapping"/>
      </w:r>
    </w:p>
    <w:p w:rsidR="00000000" w:rsidDel="00000000" w:rsidP="00000000" w:rsidRDefault="00000000" w:rsidRPr="00000000" w14:paraId="00000032">
      <w:pPr>
        <w:numPr>
          <w:ilvl w:val="0"/>
          <w:numId w:val="3"/>
        </w:numPr>
        <w:spacing w:after="240" w:before="0" w:beforeAutospacing="0" w:lineRule="auto"/>
        <w:ind w:left="720" w:hanging="360"/>
      </w:pPr>
      <w:r w:rsidDel="00000000" w:rsidR="00000000" w:rsidRPr="00000000">
        <w:rPr>
          <w:rtl w:val="0"/>
        </w:rPr>
        <w:t xml:space="preserve">Ontharing</w:t>
        <w:br w:type="textWrapping"/>
        <w:br w:type="textWrapping"/>
        <w:t xml:space="preserve">Dit product kan worden gebruikt voor: overmatige haargroei zoals haartjes op de bovenlip, okselhaar, lichaamsbeharing op de ledematen, haar op het voorhoofd etc.  Onze IPL ontharing is geschikt voor mensen met zwart of donker haar. Het is niet geschikt voor wit, grijs of blond haar (raadpleeg de onderstaande kleurcontrast kaart).</w:t>
        <w:br w:type="textWrapping"/>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9m74mu30lbyi" w:id="5"/>
      <w:bookmarkEnd w:id="5"/>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spacing w:after="240" w:before="240" w:lineRule="auto"/>
        <w:rPr>
          <w:b w:val="1"/>
          <w:bCs w:val="1"/>
        </w:rPr>
      </w:pPr>
      <w:r w:rsidDel="00000000" w:rsidR="00000000" w:rsidRPr="00000000">
        <w:rPr>
          <w:b w:val="1"/>
          <w:bCs w:val="1"/>
          <w:rtl w:val="0"/>
        </w:rPr>
        <w:t xml:space="preserve">5. Gebruiksaanwijzing</w:t>
      </w:r>
    </w:p>
    <w:p w:rsidR="00000000" w:rsidDel="00000000" w:rsidP="00000000" w:rsidRDefault="00000000" w:rsidRPr="00000000" w14:paraId="00000038">
      <w:pPr>
        <w:numPr>
          <w:ilvl w:val="0"/>
          <w:numId w:val="7"/>
        </w:numPr>
        <w:spacing w:after="0" w:afterAutospacing="0" w:before="240" w:lineRule="auto"/>
        <w:ind w:left="720" w:hanging="360"/>
      </w:pPr>
      <w:r w:rsidDel="00000000" w:rsidR="00000000" w:rsidRPr="00000000">
        <w:rPr>
          <w:rtl w:val="0"/>
        </w:rPr>
        <w:t xml:space="preserve">Reinig en scheer het te behandelen huidgebied grondig.</w:t>
        <w:br w:type="textWrapping"/>
      </w:r>
    </w:p>
    <w:p w:rsidR="00000000" w:rsidDel="00000000" w:rsidP="00000000" w:rsidRDefault="00000000" w:rsidRPr="00000000" w14:paraId="00000039">
      <w:pPr>
        <w:numPr>
          <w:ilvl w:val="0"/>
          <w:numId w:val="7"/>
        </w:numPr>
        <w:spacing w:after="0" w:afterAutospacing="0" w:before="0" w:beforeAutospacing="0" w:lineRule="auto"/>
        <w:ind w:left="720" w:hanging="360"/>
      </w:pPr>
      <w:r w:rsidDel="00000000" w:rsidR="00000000" w:rsidRPr="00000000">
        <w:rPr>
          <w:rtl w:val="0"/>
        </w:rPr>
        <w:t xml:space="preserve">Plaats het toestel in een rechte hoek (90°) op de huid, zodat het glas volledig contact maakt met de huid.</w:t>
        <w:br w:type="textWrapping"/>
      </w:r>
    </w:p>
    <w:p w:rsidR="00000000" w:rsidDel="00000000" w:rsidP="00000000" w:rsidRDefault="00000000" w:rsidRPr="00000000" w14:paraId="0000003A">
      <w:pPr>
        <w:numPr>
          <w:ilvl w:val="0"/>
          <w:numId w:val="7"/>
        </w:numPr>
        <w:spacing w:after="0" w:afterAutospacing="0" w:before="0" w:beforeAutospacing="0" w:lineRule="auto"/>
        <w:ind w:left="720" w:hanging="360"/>
      </w:pPr>
      <w:r w:rsidDel="00000000" w:rsidR="00000000" w:rsidRPr="00000000">
        <w:rPr>
          <w:rtl w:val="0"/>
        </w:rPr>
        <w:t xml:space="preserve">Druk op de aan/uitknop. De indicatielampjes lichten op.</w:t>
        <w:br w:type="textWrapping"/>
      </w:r>
    </w:p>
    <w:p w:rsidR="00000000" w:rsidDel="00000000" w:rsidP="00000000" w:rsidRDefault="00000000" w:rsidRPr="00000000" w14:paraId="0000003B">
      <w:pPr>
        <w:numPr>
          <w:ilvl w:val="0"/>
          <w:numId w:val="7"/>
        </w:numPr>
        <w:spacing w:after="0" w:afterAutospacing="0" w:before="0" w:beforeAutospacing="0" w:lineRule="auto"/>
        <w:ind w:left="720" w:hanging="360"/>
      </w:pPr>
      <w:r w:rsidDel="00000000" w:rsidR="00000000" w:rsidRPr="00000000">
        <w:rPr>
          <w:rtl w:val="0"/>
        </w:rPr>
        <w:t xml:space="preserve">Kies het juiste energieniveau (1 t.e.m. 5), aangepast aan jouw huidtype en gevoeligheid.</w:t>
        <w:br w:type="textWrapping"/>
      </w:r>
    </w:p>
    <w:p w:rsidR="00000000" w:rsidDel="00000000" w:rsidP="00000000" w:rsidRDefault="00000000" w:rsidRPr="00000000" w14:paraId="0000003C">
      <w:pPr>
        <w:numPr>
          <w:ilvl w:val="0"/>
          <w:numId w:val="7"/>
        </w:numPr>
        <w:spacing w:after="0" w:afterAutospacing="0" w:before="0" w:beforeAutospacing="0" w:lineRule="auto"/>
        <w:ind w:left="720" w:hanging="360"/>
      </w:pPr>
      <w:r w:rsidDel="00000000" w:rsidR="00000000" w:rsidRPr="00000000">
        <w:rPr>
          <w:rtl w:val="0"/>
        </w:rPr>
        <w:t xml:space="preserve">Wanneer het toestel klaar is voor gebruik, stopt het lampje met knipperen en brandt het continu. Druk op de flitsknop om een flits te activeren.</w:t>
        <w:br w:type="textWrapping"/>
      </w:r>
    </w:p>
    <w:p w:rsidR="00000000" w:rsidDel="00000000" w:rsidP="00000000" w:rsidRDefault="00000000" w:rsidRPr="00000000" w14:paraId="0000003D">
      <w:pPr>
        <w:numPr>
          <w:ilvl w:val="0"/>
          <w:numId w:val="7"/>
        </w:numPr>
        <w:spacing w:after="240" w:before="0" w:beforeAutospacing="0" w:lineRule="auto"/>
        <w:ind w:left="720" w:hanging="360"/>
      </w:pPr>
      <w:r w:rsidDel="00000000" w:rsidR="00000000" w:rsidRPr="00000000">
        <w:rPr>
          <w:rtl w:val="0"/>
        </w:rPr>
        <w:t xml:space="preserve">Als het lampje blijft knipperen, is er geen goed huidcontact. Zorg dat het glas volledig op de huid ligt.</w:t>
        <w:br w:type="textWrapping"/>
      </w:r>
    </w:p>
    <w:p w:rsidR="00000000" w:rsidDel="00000000" w:rsidP="00000000" w:rsidRDefault="00000000" w:rsidRPr="00000000" w14:paraId="0000003E">
      <w:pPr>
        <w:spacing w:after="240" w:before="240" w:lineRule="auto"/>
        <w:rPr>
          <w:b w:val="1"/>
          <w:bCs w:val="1"/>
        </w:rPr>
      </w:pPr>
      <w:r w:rsidDel="00000000" w:rsidR="00000000" w:rsidRPr="00000000">
        <w:rPr>
          <w:b w:val="1"/>
          <w:bCs w:val="1"/>
          <w:rtl w:val="0"/>
        </w:rPr>
        <w:t xml:space="preserve">Opmerking:</w:t>
      </w:r>
    </w:p>
    <w:p w:rsidR="00000000" w:rsidDel="00000000" w:rsidP="00000000" w:rsidRDefault="00000000" w:rsidRPr="00000000" w14:paraId="0000003F">
      <w:pPr>
        <w:numPr>
          <w:ilvl w:val="0"/>
          <w:numId w:val="4"/>
        </w:numPr>
        <w:spacing w:after="0" w:afterAutospacing="0" w:before="240" w:lineRule="auto"/>
        <w:ind w:left="720" w:hanging="360"/>
      </w:pPr>
      <w:r w:rsidDel="00000000" w:rsidR="00000000" w:rsidRPr="00000000">
        <w:rPr>
          <w:rtl w:val="0"/>
        </w:rPr>
        <w:t xml:space="preserve">Het toestel werkt enkel als het glasvenster volledig tegen de huid is gedrukt.</w:t>
        <w:br w:type="textWrapping"/>
      </w:r>
    </w:p>
    <w:p w:rsidR="00000000" w:rsidDel="00000000" w:rsidP="00000000" w:rsidRDefault="00000000" w:rsidRPr="00000000" w14:paraId="00000040">
      <w:pPr>
        <w:numPr>
          <w:ilvl w:val="0"/>
          <w:numId w:val="4"/>
        </w:numPr>
        <w:spacing w:after="0" w:afterAutospacing="0" w:before="0" w:beforeAutospacing="0" w:lineRule="auto"/>
        <w:ind w:left="720" w:hanging="360"/>
      </w:pPr>
      <w:r w:rsidDel="00000000" w:rsidR="00000000" w:rsidRPr="00000000">
        <w:rPr>
          <w:rtl w:val="0"/>
        </w:rPr>
        <w:t xml:space="preserve">Als het lampje knippert, moet de positie aangepast worden.</w:t>
        <w:br w:type="textWrapping"/>
      </w:r>
    </w:p>
    <w:p w:rsidR="00000000" w:rsidDel="00000000" w:rsidP="00000000" w:rsidRDefault="00000000" w:rsidRPr="00000000" w14:paraId="00000041">
      <w:pPr>
        <w:numPr>
          <w:ilvl w:val="0"/>
          <w:numId w:val="4"/>
        </w:numPr>
        <w:spacing w:after="240" w:before="0" w:beforeAutospacing="0" w:lineRule="auto"/>
        <w:ind w:left="720" w:hanging="360"/>
      </w:pPr>
      <w:r w:rsidDel="00000000" w:rsidR="00000000" w:rsidRPr="00000000">
        <w:rPr>
          <w:rtl w:val="0"/>
        </w:rPr>
        <w:t xml:space="preserve">Als het lampje blijft branden, is het toestel klaar voor gebruik.</w:t>
        <w:br w:type="textWrapping"/>
      </w:r>
    </w:p>
    <w:p w:rsidR="00000000" w:rsidDel="00000000" w:rsidP="00000000" w:rsidRDefault="00000000" w:rsidRPr="00000000" w14:paraId="0000004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Style w:val="Heading3"/>
        <w:keepNext w:val="0"/>
        <w:keepLines w:val="0"/>
        <w:spacing w:before="280" w:lineRule="auto"/>
        <w:rPr>
          <w:b w:val="1"/>
          <w:bCs w:val="1"/>
          <w:color w:val="000000"/>
          <w:sz w:val="26"/>
          <w:szCs w:val="26"/>
        </w:rPr>
      </w:pPr>
      <w:bookmarkStart w:colFirst="0" w:colLast="0" w:name="_zanz9uhl6cf" w:id="6"/>
      <w:bookmarkEnd w:id="6"/>
      <w:r w:rsidDel="00000000" w:rsidR="00000000" w:rsidRPr="00000000">
        <w:rPr>
          <w:rtl w:val="0"/>
        </w:rPr>
      </w:r>
    </w:p>
    <w:p w:rsidR="00000000" w:rsidDel="00000000" w:rsidP="00000000" w:rsidRDefault="00000000" w:rsidRPr="00000000" w14:paraId="00000044">
      <w:pPr>
        <w:spacing w:after="240" w:before="240" w:lineRule="auto"/>
        <w:rPr>
          <w:b w:val="1"/>
          <w:bCs w:val="1"/>
        </w:rPr>
      </w:pPr>
      <w:r w:rsidDel="00000000" w:rsidR="00000000" w:rsidRPr="00000000">
        <w:rPr>
          <w:b w:val="1"/>
          <w:bCs w:val="1"/>
          <w:rtl w:val="0"/>
        </w:rPr>
        <w:t xml:space="preserve">6. Ontharingsschema</w:t>
      </w:r>
    </w:p>
    <w:p w:rsidR="00000000" w:rsidDel="00000000" w:rsidP="00000000" w:rsidRDefault="00000000" w:rsidRPr="00000000" w14:paraId="00000045">
      <w:pPr>
        <w:numPr>
          <w:ilvl w:val="0"/>
          <w:numId w:val="8"/>
        </w:numPr>
        <w:spacing w:after="0" w:afterAutospacing="0" w:before="240" w:lineRule="auto"/>
        <w:ind w:left="720" w:hanging="360"/>
      </w:pPr>
      <w:r w:rsidDel="00000000" w:rsidR="00000000" w:rsidRPr="00000000">
        <w:rPr>
          <w:rtl w:val="0"/>
        </w:rPr>
        <w:t xml:space="preserve">Gebruik het toestel 1x per week tijdens de eerste maand.</w:t>
        <w:br w:type="textWrapping"/>
      </w:r>
    </w:p>
    <w:p w:rsidR="00000000" w:rsidDel="00000000" w:rsidP="00000000" w:rsidRDefault="00000000" w:rsidRPr="00000000" w14:paraId="00000046">
      <w:pPr>
        <w:numPr>
          <w:ilvl w:val="0"/>
          <w:numId w:val="8"/>
        </w:numPr>
        <w:spacing w:after="0" w:afterAutospacing="0" w:before="0" w:beforeAutospacing="0" w:lineRule="auto"/>
        <w:ind w:left="720" w:hanging="360"/>
      </w:pPr>
      <w:r w:rsidDel="00000000" w:rsidR="00000000" w:rsidRPr="00000000">
        <w:rPr>
          <w:rtl w:val="0"/>
        </w:rPr>
        <w:t xml:space="preserve">Vanaf de tweede maand: om de twee weken gebruiken.</w:t>
        <w:br w:type="textWrapping"/>
      </w:r>
    </w:p>
    <w:p w:rsidR="00000000" w:rsidDel="00000000" w:rsidP="00000000" w:rsidRDefault="00000000" w:rsidRPr="00000000" w14:paraId="00000047">
      <w:pPr>
        <w:numPr>
          <w:ilvl w:val="0"/>
          <w:numId w:val="8"/>
        </w:numPr>
        <w:spacing w:after="240" w:before="0" w:beforeAutospacing="0" w:lineRule="auto"/>
        <w:ind w:left="720" w:hanging="360"/>
      </w:pPr>
      <w:r w:rsidDel="00000000" w:rsidR="00000000" w:rsidRPr="00000000">
        <w:rPr>
          <w:rtl w:val="0"/>
        </w:rPr>
        <w:t xml:space="preserve">Vanaf de derde maand: naar behoefte gebruiken (gemiddeld 1x per maand).</w:t>
        <w:br w:type="textWrapping"/>
      </w:r>
    </w:p>
    <w:p w:rsidR="00000000" w:rsidDel="00000000" w:rsidP="00000000" w:rsidRDefault="00000000" w:rsidRPr="00000000" w14:paraId="00000048">
      <w:pPr>
        <w:spacing w:after="240" w:before="240" w:lineRule="auto"/>
        <w:rPr>
          <w:b w:val="1"/>
          <w:bCs w:val="1"/>
        </w:rPr>
      </w:pPr>
      <w:r w:rsidDel="00000000" w:rsidR="00000000" w:rsidRPr="00000000">
        <w:rPr>
          <w:rtl w:val="0"/>
        </w:rPr>
      </w:r>
    </w:p>
    <w:p w:rsidR="00000000" w:rsidDel="00000000" w:rsidP="00000000" w:rsidRDefault="00000000" w:rsidRPr="00000000" w14:paraId="00000049">
      <w:pPr>
        <w:spacing w:after="240" w:before="240" w:lineRule="auto"/>
        <w:rPr>
          <w:b w:val="1"/>
          <w:bCs w:val="1"/>
        </w:rPr>
      </w:pPr>
      <w:r w:rsidDel="00000000" w:rsidR="00000000" w:rsidRPr="00000000">
        <w:rPr>
          <w:rtl w:val="0"/>
        </w:rPr>
      </w:r>
    </w:p>
    <w:p w:rsidR="00000000" w:rsidDel="00000000" w:rsidP="00000000" w:rsidRDefault="00000000" w:rsidRPr="00000000" w14:paraId="0000004A">
      <w:pPr>
        <w:spacing w:after="240" w:before="240" w:lineRule="auto"/>
        <w:rPr>
          <w:b w:val="1"/>
          <w:bCs w:val="1"/>
        </w:rPr>
      </w:pPr>
      <w:r w:rsidDel="00000000" w:rsidR="00000000" w:rsidRPr="00000000">
        <w:rPr>
          <w:rtl w:val="0"/>
        </w:rPr>
      </w:r>
    </w:p>
    <w:p w:rsidR="00000000" w:rsidDel="00000000" w:rsidP="00000000" w:rsidRDefault="00000000" w:rsidRPr="00000000" w14:paraId="0000004B">
      <w:pPr>
        <w:spacing w:after="240" w:before="240" w:lineRule="auto"/>
        <w:rPr>
          <w:b w:val="1"/>
          <w:bCs w:val="1"/>
        </w:rPr>
      </w:pPr>
      <w:r w:rsidDel="00000000" w:rsidR="00000000" w:rsidRPr="00000000">
        <w:rPr>
          <w:rtl w:val="0"/>
        </w:rPr>
      </w:r>
    </w:p>
    <w:p w:rsidR="00000000" w:rsidDel="00000000" w:rsidP="00000000" w:rsidRDefault="00000000" w:rsidRPr="00000000" w14:paraId="0000004C">
      <w:pPr>
        <w:spacing w:after="240" w:before="240" w:lineRule="auto"/>
        <w:rPr>
          <w:b w:val="1"/>
          <w:bCs w:val="1"/>
        </w:rPr>
      </w:pPr>
      <w:r w:rsidDel="00000000" w:rsidR="00000000" w:rsidRPr="00000000">
        <w:rPr>
          <w:b w:val="1"/>
          <w:bCs w:val="1"/>
          <w:rtl w:val="0"/>
        </w:rPr>
        <w:t xml:space="preserve">Waarschuwingen:</w:t>
      </w:r>
    </w:p>
    <w:p w:rsidR="00000000" w:rsidDel="00000000" w:rsidP="00000000" w:rsidRDefault="00000000" w:rsidRPr="00000000" w14:paraId="0000004D">
      <w:pPr>
        <w:numPr>
          <w:ilvl w:val="0"/>
          <w:numId w:val="5"/>
        </w:numPr>
        <w:spacing w:after="0" w:afterAutospacing="0" w:before="240" w:lineRule="auto"/>
        <w:ind w:left="720" w:hanging="360"/>
      </w:pPr>
      <w:r w:rsidDel="00000000" w:rsidR="00000000" w:rsidRPr="00000000">
        <w:rPr>
          <w:rtl w:val="0"/>
        </w:rPr>
        <w:t xml:space="preserve">Donkere huid absorbeert meer licht en verhoogt het risico op irritatie of brandwonden.</w:t>
        <w:br w:type="textWrapping"/>
      </w:r>
    </w:p>
    <w:p w:rsidR="00000000" w:rsidDel="00000000" w:rsidP="00000000" w:rsidRDefault="00000000" w:rsidRPr="00000000" w14:paraId="0000004E">
      <w:pPr>
        <w:numPr>
          <w:ilvl w:val="0"/>
          <w:numId w:val="5"/>
        </w:numPr>
        <w:spacing w:after="240" w:before="0" w:beforeAutospacing="0" w:lineRule="auto"/>
        <w:ind w:left="720" w:hanging="360"/>
      </w:pPr>
      <w:r w:rsidDel="00000000" w:rsidR="00000000" w:rsidRPr="00000000">
        <w:rPr>
          <w:rtl w:val="0"/>
        </w:rPr>
        <w:t xml:space="preserve">Vermijd gebruik op tatoeages, moedervlekken, sproeten of pigmentvlekken.</w:t>
        <w:br w:type="textWrapping"/>
      </w:r>
    </w:p>
    <w:p w:rsidR="00000000" w:rsidDel="00000000" w:rsidP="00000000" w:rsidRDefault="00000000" w:rsidRPr="00000000" w14:paraId="0000004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pStyle w:val="Heading3"/>
        <w:keepNext w:val="0"/>
        <w:keepLines w:val="0"/>
        <w:spacing w:before="280" w:lineRule="auto"/>
        <w:rPr>
          <w:b w:val="1"/>
          <w:bCs w:val="1"/>
          <w:color w:val="000000"/>
          <w:sz w:val="26"/>
          <w:szCs w:val="26"/>
        </w:rPr>
      </w:pPr>
      <w:bookmarkStart w:colFirst="0" w:colLast="0" w:name="_z3q60ftf0q5k" w:id="7"/>
      <w:bookmarkEnd w:id="7"/>
      <w:r w:rsidDel="00000000" w:rsidR="00000000" w:rsidRPr="00000000">
        <w:rPr>
          <w:rtl w:val="0"/>
        </w:rPr>
      </w:r>
    </w:p>
    <w:p w:rsidR="00000000" w:rsidDel="00000000" w:rsidP="00000000" w:rsidRDefault="00000000" w:rsidRPr="00000000" w14:paraId="00000051">
      <w:pPr>
        <w:spacing w:after="240" w:before="240" w:lineRule="auto"/>
        <w:rPr/>
      </w:pPr>
      <w:r w:rsidDel="00000000" w:rsidR="00000000" w:rsidRPr="00000000">
        <w:rPr>
          <w:b w:val="1"/>
          <w:bCs w:val="1"/>
          <w:rtl w:val="0"/>
        </w:rPr>
        <w:t xml:space="preserve">7. Belangrijke gebruiksaanwijzingen</w:t>
        <w:br w:type="textWrapping"/>
        <w:br w:type="textWrapping"/>
      </w:r>
      <w:r w:rsidDel="00000000" w:rsidR="00000000" w:rsidRPr="00000000">
        <w:rPr>
          <w:rtl w:val="0"/>
        </w:rPr>
        <w:t xml:space="preserve"> 7.1 Druk pas op de flitsknop als het venster volledig contact maakt met de huid.</w:t>
        <w:br w:type="textWrapping"/>
        <w:t xml:space="preserve"> 7.2 Gebruik het toestel niet in de lucht of zonder huidcontact.</w:t>
        <w:br w:type="textWrapping"/>
        <w:t xml:space="preserve"> 7.3 Vermijd herhaaldelijk flitsen op hetzelfde huidoppervlak (max. 1 à 2 keer per sessie).</w:t>
        <w:br w:type="textWrapping"/>
        <w:t xml:space="preserve"> 7.4 Niet gebruiken op beschadigde, gevoelige of rode huid.</w:t>
        <w:br w:type="textWrapping"/>
        <w:t xml:space="preserve"> 7.5 Laat minstens 2 seconden tussen flitsen op hetzelfde gebied.</w:t>
        <w:br w:type="textWrapping"/>
        <w:t xml:space="preserve"> 7.6 Volg strikt het aanbevolen behandelschema.</w:t>
      </w:r>
    </w:p>
    <w:p w:rsidR="00000000" w:rsidDel="00000000" w:rsidP="00000000" w:rsidRDefault="00000000" w:rsidRPr="00000000" w14:paraId="00000052">
      <w:pPr>
        <w:spacing w:after="240" w:before="240" w:lineRule="auto"/>
        <w:rPr>
          <w:b w:val="1"/>
          <w:bCs w:val="1"/>
        </w:rPr>
      </w:pPr>
      <w:r w:rsidDel="00000000" w:rsidR="00000000" w:rsidRPr="00000000">
        <w:rPr>
          <w:b w:val="1"/>
          <w:bCs w:val="1"/>
          <w:rtl w:val="0"/>
        </w:rPr>
        <w:t xml:space="preserve">Belangrijk:</w:t>
      </w:r>
    </w:p>
    <w:p w:rsidR="00000000" w:rsidDel="00000000" w:rsidP="00000000" w:rsidRDefault="00000000" w:rsidRPr="00000000" w14:paraId="00000053">
      <w:pPr>
        <w:numPr>
          <w:ilvl w:val="0"/>
          <w:numId w:val="2"/>
        </w:numPr>
        <w:spacing w:after="0" w:afterAutospacing="0" w:before="240" w:lineRule="auto"/>
        <w:ind w:left="720" w:hanging="360"/>
      </w:pPr>
      <w:r w:rsidDel="00000000" w:rsidR="00000000" w:rsidRPr="00000000">
        <w:rPr>
          <w:rtl w:val="0"/>
        </w:rPr>
        <w:t xml:space="preserve">Verschillende huidzones kunnen anders reageren.</w:t>
        <w:br w:type="textWrapping"/>
      </w:r>
    </w:p>
    <w:p w:rsidR="00000000" w:rsidDel="00000000" w:rsidP="00000000" w:rsidRDefault="00000000" w:rsidRPr="00000000" w14:paraId="00000054">
      <w:pPr>
        <w:numPr>
          <w:ilvl w:val="0"/>
          <w:numId w:val="2"/>
        </w:numPr>
        <w:spacing w:after="0" w:afterAutospacing="0" w:before="0" w:beforeAutospacing="0" w:lineRule="auto"/>
        <w:ind w:left="720" w:hanging="360"/>
      </w:pPr>
      <w:r w:rsidDel="00000000" w:rsidR="00000000" w:rsidRPr="00000000">
        <w:rPr>
          <w:rtl w:val="0"/>
        </w:rPr>
        <w:t xml:space="preserve">Test steeds eerst op een klein stukje huid voor gebruik op grotere zones.</w:t>
        <w:br w:type="textWrapping"/>
      </w:r>
    </w:p>
    <w:p w:rsidR="00000000" w:rsidDel="00000000" w:rsidP="00000000" w:rsidRDefault="00000000" w:rsidRPr="00000000" w14:paraId="00000055">
      <w:pPr>
        <w:numPr>
          <w:ilvl w:val="0"/>
          <w:numId w:val="2"/>
        </w:numPr>
        <w:spacing w:after="240" w:before="0" w:beforeAutospacing="0" w:lineRule="auto"/>
        <w:ind w:left="720" w:hanging="360"/>
      </w:pPr>
      <w:r w:rsidDel="00000000" w:rsidR="00000000" w:rsidRPr="00000000">
        <w:rPr>
          <w:rtl w:val="0"/>
        </w:rPr>
        <w:t xml:space="preserve">U kunt een warm gevoel of een lichte prikkeling ervaren.</w:t>
        <w:br w:type="textWrapping"/>
      </w:r>
    </w:p>
    <w:p w:rsidR="00000000" w:rsidDel="00000000" w:rsidP="00000000" w:rsidRDefault="00000000" w:rsidRPr="00000000" w14:paraId="0000005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spacing w:after="240" w:before="240" w:lineRule="auto"/>
        <w:rPr/>
      </w:pPr>
      <w:r w:rsidDel="00000000" w:rsidR="00000000" w:rsidRPr="00000000">
        <w:rPr>
          <w:b w:val="1"/>
          <w:bCs w:val="1"/>
          <w:rtl w:val="0"/>
        </w:rPr>
        <w:t xml:space="preserve">8. Waarschuwingen</w:t>
        <w:br w:type="textWrapping"/>
        <w:br w:type="textWrapping"/>
      </w:r>
      <w:r w:rsidDel="00000000" w:rsidR="00000000" w:rsidRPr="00000000">
        <w:rPr>
          <w:rtl w:val="0"/>
        </w:rPr>
        <w:t xml:space="preserve"> 8.1 Spuit geen alcohol rechtstreeks op het flitsvenster.</w:t>
        <w:br w:type="textWrapping"/>
        <w:t xml:space="preserve"> 8.2 Reinig niet met bijtende of chemische producten.</w:t>
        <w:br w:type="textWrapping"/>
        <w:t xml:space="preserve"> 8.3 Houd buiten het bereik van kinderen.</w:t>
        <w:br w:type="textWrapping"/>
        <w:t xml:space="preserve"> 8.4 Gebruik het toestel niet in vochtige ruimtes zoals de badkamer.</w:t>
        <w:br w:type="textWrapping"/>
        <w:t xml:space="preserve"> 8.5 Niet gebruiken op het gezicht of in de buurt van de ogen.</w:t>
        <w:br w:type="textWrapping"/>
        <w:t xml:space="preserve"> 8.6 Kijk nooit rechtstreeks in het flitslicht.</w:t>
        <w:br w:type="textWrapping"/>
        <w:t xml:space="preserve"> 8.7 Blokkeer de luchtopeningen niet om oververhitting te voorkomen.</w:t>
        <w:br w:type="textWrapping"/>
        <w:t xml:space="preserve"> 8.8 Gebruik een droge doek om het venster schoon te maken.</w:t>
        <w:br w:type="textWrapping"/>
        <w:t xml:space="preserve"> 8.9 Test eerst op een klein stukje huid om huidreacties te vermijden.</w:t>
        <w:br w:type="textWrapping"/>
        <w:t xml:space="preserve"> 8.10 Zorg ervoor dat het flitsvenster proper, koel en droog blijft.</w:t>
      </w:r>
    </w:p>
    <w:p w:rsidR="00000000" w:rsidDel="00000000" w:rsidP="00000000" w:rsidRDefault="00000000" w:rsidRPr="00000000" w14:paraId="0000005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pStyle w:val="Heading3"/>
        <w:keepNext w:val="0"/>
        <w:keepLines w:val="0"/>
        <w:spacing w:before="280" w:lineRule="auto"/>
        <w:rPr>
          <w:b w:val="1"/>
          <w:bCs w:val="1"/>
          <w:color w:val="000000"/>
          <w:sz w:val="26"/>
          <w:szCs w:val="26"/>
        </w:rPr>
      </w:pPr>
      <w:bookmarkStart w:colFirst="0" w:colLast="0" w:name="_jn9mh1uugk4n" w:id="8"/>
      <w:bookmarkEnd w:id="8"/>
      <w:r w:rsidDel="00000000" w:rsidR="00000000" w:rsidRPr="00000000">
        <w:rPr>
          <w:rtl w:val="0"/>
        </w:rPr>
      </w:r>
    </w:p>
    <w:p w:rsidR="00000000" w:rsidDel="00000000" w:rsidP="00000000" w:rsidRDefault="00000000" w:rsidRPr="00000000" w14:paraId="0000005A">
      <w:pPr>
        <w:spacing w:after="240" w:before="240" w:lineRule="auto"/>
        <w:rPr/>
      </w:pPr>
      <w:r w:rsidDel="00000000" w:rsidR="00000000" w:rsidRPr="00000000">
        <w:rPr>
          <w:b w:val="1"/>
          <w:bCs w:val="1"/>
          <w:rtl w:val="0"/>
        </w:rPr>
        <w:br w:type="textWrapping"/>
        <w:br w:type="textWrapping"/>
      </w:r>
      <w:r w:rsidDel="00000000" w:rsidR="00000000" w:rsidRPr="00000000">
        <w:rPr>
          <w:rtl w:val="0"/>
        </w:rPr>
        <w:t xml:space="preserve"> 8.11 Gebruik het toestel niet op natte huid of als crème/lotion nog niet volledig is ingetrokken.</w:t>
        <w:br w:type="textWrapping"/>
        <w:t xml:space="preserve"> 8.12 Gebruik na de behandeling steeds zonnecrème.</w:t>
        <w:br w:type="textWrapping"/>
        <w:t xml:space="preserve"> 8.13 Gebruik het toestel niet bij zonnebrand.</w:t>
        <w:br w:type="textWrapping"/>
        <w:t xml:space="preserve"> 8.14 Vermijd gebruik op tatoeages, donkere moedervlekken of pigmentvlekken.</w:t>
        <w:br w:type="textWrapping"/>
        <w:t xml:space="preserve"> 8.15 Dek donkere vlekken eventueel af.</w:t>
        <w:br w:type="textWrapping"/>
        <w:t xml:space="preserve"> 8.16 Gebruik niet op lippen, tepels of intieme zones.</w:t>
        <w:br w:type="textWrapping"/>
        <w:t xml:space="preserve"> 8.17 Bij irritatie, gebruik onmiddellijk stoppen en arts raadplegen.</w:t>
        <w:br w:type="textWrapping"/>
        <w:t xml:space="preserve"> 8.18 Bewaar het toestel droog en beschermd tegen stof en vuil.</w:t>
      </w:r>
    </w:p>
    <w:p w:rsidR="00000000" w:rsidDel="00000000" w:rsidP="00000000" w:rsidRDefault="00000000" w:rsidRPr="00000000" w14:paraId="0000005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pStyle w:val="Heading3"/>
        <w:keepNext w:val="0"/>
        <w:keepLines w:val="0"/>
        <w:spacing w:before="280" w:lineRule="auto"/>
        <w:rPr>
          <w:b w:val="1"/>
          <w:bCs w:val="1"/>
          <w:color w:val="000000"/>
          <w:sz w:val="26"/>
          <w:szCs w:val="26"/>
        </w:rPr>
      </w:pPr>
      <w:bookmarkStart w:colFirst="0" w:colLast="0" w:name="_ci6516s7bfd9" w:id="9"/>
      <w:bookmarkEnd w:id="9"/>
      <w:r w:rsidDel="00000000" w:rsidR="00000000" w:rsidRPr="00000000">
        <w:rPr>
          <w:rtl w:val="0"/>
        </w:rPr>
      </w:r>
    </w:p>
    <w:p w:rsidR="00000000" w:rsidDel="00000000" w:rsidP="00000000" w:rsidRDefault="00000000" w:rsidRPr="00000000" w14:paraId="0000005D">
      <w:pPr>
        <w:spacing w:after="240" w:before="240" w:lineRule="auto"/>
        <w:rPr/>
      </w:pPr>
      <w:r w:rsidDel="00000000" w:rsidR="00000000" w:rsidRPr="00000000">
        <w:rPr>
          <w:b w:val="1"/>
          <w:bCs w:val="1"/>
          <w:rtl w:val="0"/>
        </w:rPr>
        <w:t xml:space="preserve">9. Aanvullende waarschuwingen</w:t>
        <w:br w:type="textWrapping"/>
        <w:br w:type="textWrapping"/>
      </w:r>
      <w:r w:rsidDel="00000000" w:rsidR="00000000" w:rsidRPr="00000000">
        <w:rPr>
          <w:rtl w:val="0"/>
        </w:rPr>
        <w:t xml:space="preserve"> 9.1 Reinig het flitsvenster nooit met water of andere vloeistoffen.</w:t>
        <w:br w:type="textWrapping"/>
        <w:t xml:space="preserve"> 9.2 Raak het flitsvenster niet aan vlak na gebruik – het kan heet zijn.</w:t>
        <w:br w:type="textWrapping"/>
        <w:t xml:space="preserve"> 9.3 Luchtinlaten nooit blokkeren.</w:t>
        <w:br w:type="textWrapping"/>
        <w:t xml:space="preserve"> 9.4 Niet bewaren in vochtige ruimtes.</w:t>
        <w:br w:type="textWrapping"/>
        <w:t xml:space="preserve"> 9.5 Enkel voor persoonlijk gebruik – niet voor professioneel gebruik.</w:t>
        <w:br w:type="textWrapping"/>
        <w:t xml:space="preserve"> 9.6 Gebruik het toestel niet als het beschadigd is.</w:t>
        <w:br w:type="textWrapping"/>
        <w:t xml:space="preserve"> 9.7 Gebruik de stekker of kabel niet als deze beschadigd is.</w:t>
        <w:br w:type="textWrapping"/>
        <w:t xml:space="preserve"> 9.8 Probeer het toestel nooit zelf te herstellen.</w:t>
      </w:r>
    </w:p>
    <w:p w:rsidR="00000000" w:rsidDel="00000000" w:rsidP="00000000" w:rsidRDefault="00000000" w:rsidRPr="00000000" w14:paraId="0000005E">
      <w:pPr>
        <w:rPr>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spacing w:after="240" w:before="240" w:lineRule="auto"/>
        <w:rPr/>
      </w:pPr>
      <w:r w:rsidDel="00000000" w:rsidR="00000000" w:rsidRPr="00000000">
        <w:rPr>
          <w:rtl w:val="0"/>
        </w:rPr>
        <w:t xml:space="preserve">Dank u voor uw vertrouwen in ons IPL-systeem.</w:t>
        <w:br w:type="textWrapping"/>
        <w:t xml:space="preserve">Lees deze handleiding aandachtig voor het eerste gebruik om het toestel op een veilige en doeltreffende manier te gebruiken.</w:t>
      </w:r>
    </w:p>
    <w:p w:rsidR="00000000" w:rsidDel="00000000" w:rsidP="00000000" w:rsidRDefault="00000000" w:rsidRPr="00000000" w14:paraId="00000060">
      <w:pPr>
        <w:spacing w:after="240" w:before="240" w:lineRule="auto"/>
        <w:rPr>
          <w:b w:val="1"/>
          <w:bCs w:val="1"/>
        </w:rPr>
      </w:pPr>
      <w:r w:rsidDel="00000000" w:rsidR="00000000" w:rsidRPr="00000000">
        <w:rPr>
          <w:b w:val="1"/>
          <w:bCs w:val="1"/>
          <w:rtl w:val="0"/>
        </w:rPr>
        <w:t xml:space="preserve">Opmerkingen:</w:t>
      </w:r>
    </w:p>
    <w:p w:rsidR="00000000" w:rsidDel="00000000" w:rsidP="00000000" w:rsidRDefault="00000000" w:rsidRPr="00000000" w14:paraId="00000061">
      <w:pPr>
        <w:numPr>
          <w:ilvl w:val="0"/>
          <w:numId w:val="6"/>
        </w:numPr>
        <w:spacing w:after="0" w:afterAutospacing="0" w:before="240" w:lineRule="auto"/>
        <w:ind w:left="720" w:hanging="360"/>
      </w:pPr>
      <w:r w:rsidDel="00000000" w:rsidR="00000000" w:rsidRPr="00000000">
        <w:rPr>
          <w:rtl w:val="0"/>
        </w:rPr>
        <w:t xml:space="preserve">Houd weg van warmtebronnen, sterke magnetische velden en direct zonlicht.</w:t>
        <w:br w:type="textWrapping"/>
      </w:r>
    </w:p>
    <w:p w:rsidR="00000000" w:rsidDel="00000000" w:rsidP="00000000" w:rsidRDefault="00000000" w:rsidRPr="00000000" w14:paraId="00000062">
      <w:pPr>
        <w:numPr>
          <w:ilvl w:val="0"/>
          <w:numId w:val="6"/>
        </w:numPr>
        <w:spacing w:after="0" w:afterAutospacing="0" w:before="0" w:beforeAutospacing="0" w:lineRule="auto"/>
        <w:ind w:left="720" w:hanging="360"/>
      </w:pPr>
      <w:r w:rsidDel="00000000" w:rsidR="00000000" w:rsidRPr="00000000">
        <w:rPr>
          <w:rtl w:val="0"/>
        </w:rPr>
        <w:t xml:space="preserve">Bewaar op een droge, koele plaats.</w:t>
        <w:br w:type="textWrapping"/>
      </w:r>
    </w:p>
    <w:p w:rsidR="00000000" w:rsidDel="00000000" w:rsidP="00000000" w:rsidRDefault="00000000" w:rsidRPr="00000000" w14:paraId="00000063">
      <w:pPr>
        <w:numPr>
          <w:ilvl w:val="0"/>
          <w:numId w:val="6"/>
        </w:numPr>
        <w:spacing w:after="0" w:afterAutospacing="0" w:before="0" w:beforeAutospacing="0" w:lineRule="auto"/>
        <w:ind w:left="720" w:hanging="360"/>
      </w:pPr>
      <w:r w:rsidDel="00000000" w:rsidR="00000000" w:rsidRPr="00000000">
        <w:rPr>
          <w:rtl w:val="0"/>
        </w:rPr>
        <w:t xml:space="preserve">Buiten bereik van kinderen houden.</w:t>
        <w:br w:type="textWrapping"/>
      </w:r>
    </w:p>
    <w:p w:rsidR="00000000" w:rsidDel="00000000" w:rsidP="00000000" w:rsidRDefault="00000000" w:rsidRPr="00000000" w14:paraId="00000064">
      <w:pPr>
        <w:numPr>
          <w:ilvl w:val="0"/>
          <w:numId w:val="6"/>
        </w:numPr>
        <w:spacing w:after="0" w:afterAutospacing="0" w:before="0" w:beforeAutospacing="0" w:lineRule="auto"/>
        <w:ind w:left="720" w:hanging="360"/>
      </w:pPr>
      <w:r w:rsidDel="00000000" w:rsidR="00000000" w:rsidRPr="00000000">
        <w:rPr>
          <w:rtl w:val="0"/>
        </w:rPr>
        <w:t xml:space="preserve">Niet gebruiken tijdens zwangerschap of borstvoeding.</w:t>
        <w:br w:type="textWrapping"/>
      </w:r>
    </w:p>
    <w:p w:rsidR="00000000" w:rsidDel="00000000" w:rsidP="00000000" w:rsidRDefault="00000000" w:rsidRPr="00000000" w14:paraId="00000065">
      <w:pPr>
        <w:numPr>
          <w:ilvl w:val="0"/>
          <w:numId w:val="6"/>
        </w:numPr>
        <w:spacing w:after="240" w:before="0" w:beforeAutospacing="0" w:lineRule="auto"/>
        <w:ind w:left="720" w:hanging="360"/>
      </w:pPr>
      <w:r w:rsidDel="00000000" w:rsidR="00000000" w:rsidRPr="00000000">
        <w:rPr>
          <w:rtl w:val="0"/>
        </w:rPr>
        <w:t xml:space="preserve">Gebruik enkel volgens de instructies in deze handleiding.</w:t>
        <w:br w:type="textWrapping"/>
      </w:r>
    </w:p>
    <w:p w:rsidR="00000000" w:rsidDel="00000000" w:rsidP="00000000" w:rsidRDefault="00000000" w:rsidRPr="00000000" w14:paraId="00000066">
      <w:pPr>
        <w:spacing w:after="240" w:before="240" w:lineRule="auto"/>
        <w:rPr/>
      </w:pPr>
      <w:r w:rsidDel="00000000" w:rsidR="00000000" w:rsidRPr="00000000">
        <w:rPr>
          <w:b w:val="1"/>
          <w:bCs w:val="1"/>
          <w:rtl w:val="0"/>
        </w:rPr>
        <w:t xml:space="preserve">Deze handleiding dient enkel ter referentie.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