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zwtp5u1hxxb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Nasenwachs</w:t>
        <w:br w:type="textWrapping"/>
        <w:br w:type="textWrapping"/>
        <w:t xml:space="preserve">SCHRITT 1. Gib das wachs in den papierbecher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Menge:</w:t>
      </w:r>
      <w:r w:rsidDel="00000000" w:rsidR="00000000" w:rsidRPr="00000000">
        <w:rPr>
          <w:rtl w:val="0"/>
        </w:rPr>
        <w:t xml:space="preserve"> 5 Gramm (etwa 100 Perlen oder genug, um den Boden des Bechers zu bedecken).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fizvak43f82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SCHRITT 2. Wachs schmelzen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Methode 1: Verwendung der Mikrowelle</w:t>
        <w:br w:type="textWrapping"/>
        <w:br w:type="textWrapping"/>
      </w:r>
      <w:r w:rsidDel="00000000" w:rsidR="00000000" w:rsidRPr="00000000">
        <w:rPr>
          <w:rtl w:val="0"/>
        </w:rPr>
        <w:t xml:space="preserve">Gib 20 ml Wasser in den Messbecher, stelle den Papierbecher darauf und stelle alles für 60–90 Sekunden in die Mikrowelle, bis das Wachs vollständig geschmolzen ist.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(500W: 90–110 Sekunden; 600W: 60–90 Sekunden)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Achtung:</w:t>
      </w:r>
      <w:r w:rsidDel="00000000" w:rsidR="00000000" w:rsidRPr="00000000">
        <w:rPr>
          <w:rtl w:val="0"/>
        </w:rPr>
        <w:t xml:space="preserve"> Es besteht Verbrennungsgefahr, daher vorsichtig erhitzen und nicht überhitzen.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Methode 2: Verwendung von kochendem Wasser</w:t>
        <w:br w:type="textWrapping"/>
        <w:br w:type="textWrapping"/>
      </w:r>
      <w:r w:rsidDel="00000000" w:rsidR="00000000" w:rsidRPr="00000000">
        <w:rPr>
          <w:rtl w:val="0"/>
        </w:rPr>
        <w:t xml:space="preserve">Gib 80 ml heißes Wasser in den Messbecher, stelle den Papierbecher darauf und warte, bis das Wachs vollständig geschmolzen ist. </w:t>
      </w:r>
      <w:r w:rsidDel="00000000" w:rsidR="00000000" w:rsidRPr="00000000">
        <w:rPr>
          <w:i w:val="1"/>
          <w:iCs w:val="1"/>
          <w:rtl w:val="0"/>
        </w:rPr>
        <w:t xml:space="preserve">(Dauert in der Regel 2–3 Minuten.)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Methode 3: Verwendung eines Woks</w:t>
        <w:br w:type="textWrapping"/>
        <w:br w:type="textWrapping"/>
      </w:r>
      <w:r w:rsidDel="00000000" w:rsidR="00000000" w:rsidRPr="00000000">
        <w:rPr>
          <w:rtl w:val="0"/>
        </w:rPr>
        <w:t xml:space="preserve">Gib 80 ml Wasser in den Messbecher, stelle den Papierbecher darauf und erhitze das Ganze in einem Wok, bis die Wachsperlen geschmolzen sind.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y1ovvq932ef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SCHRITT 3. Bedecke deinen schnurrbart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Du kannst den Schnurrbartschutz über deinem Schnurrbart platzieren, wenn du möchtest.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b4072tspmos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SCHRITT 4. In das geschmolzene wachs eintauchen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Drehe die Spitze des Applikators in das Wachs, um die richtige Menge aufzunehmen. Die gesamte Spitze des Applikators sollte mit einer Wachsschicht bedeckt sein.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morrabiya4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SCHRITT 5. Führe den applikator in das nasenloch ein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Während du den Applikator ins Nasenloch einführst, drehe ihn leicht und drücke die Nasenflügel zusammen, um einen besseren Halt zu bekommen.</w:t>
        <w:br w:type="textWrapping"/>
        <w:t xml:space="preserve"> Warte 1–2 Minuten.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(Drehe oder bewege den Applikator nicht, sobald er eingeführt ist.)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4360pf0pd31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SCHRITT 6. Nasenhaare entfernen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Halte deine Nase mit einer Hand fest und ziehe den Applikator mit der anderen Hand in einer schnellen, kräftigen Bewegung nach unten – so schnell wie möglich.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(Nicht langsam ziehen, da dies sonst die Haare zerrt.)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vtqder6cmwd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Nasenwachs gebrauchsanweisung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Verwenden Sie das Wachs erst, nachdem Sie den Inhalt dieser Anleitung vollständig verstanden haben.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Wenn Sie Allergien oder Hautprobleme haben, konsultieren Sie vor der Anwendung bitte Ihren Arzt.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Außerhalb der Reichweite von Kindern aufbewahren und nicht bei Kindern anwenden.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Verwenden Sie ausschließlich das mitgelieferte spezielle Nasenwachs.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Überhitzen Sie das Wachs nicht – zu starkes Erhitzen in der Mikrowelle kann gefährlich sein.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Sollte das Wachs in die Augen oder den Mund gelangen, spülen Sie gründlich mit Wasser und suchen Sie so schnell wie möglich ärztliche Hilfe.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Aufgrund des Herstellungsprozesses kann die Form des Wachses unregelmäßig sein – dies stellt jedoch kein Qualitätsproblem dar und beeinträchtigt die Anwendung nicht.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 das Produkt Haut und Schleimhäute reizen kann, vermeiden Sie bitte eine wiederholte Anwendung innerhalb von 2 Wochen.</w:t>
        <w:br w:type="textWrapping"/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