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IDROPULITORE ORALE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z3zlyq7db9n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INDICE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Avvertenze di sicurezza importanti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Descrizione del prodotto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Prima dell’uso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Pulizia e manutenzione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Scheda di garanzia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Leggere attentamente tutte le istruzioni prima dell’uso.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3ts51obdax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Avvertenze di sicurezza importanti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 ridurre il rischio di ustioni, scosse elettriche, incendi o lesioni: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Avvertenza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Alimentatore: DC 5V – 1A/2A.</w:t>
        <w:br w:type="textWrapping"/>
        <w:t xml:space="preserve">Non collegare il dispositivo a una fonte di alimentazione diversa da quella specificata sull’apparecchio o sul caricabatterie.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utilizzare il prodotto se il cavo o la spina è danneggiato, se non funziona correttamente, o se è caduto o è stato danneggiato.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Tenere il dispositivo lontano da fiamme libere o superfici calde.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immergere mai il caricabatterie in acqua o altri liquidi. Non toccarlo con le mani bagnate.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Scollegare l’alimentatore e il cavo di ricarica prima dell’uso.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Controllare il cavo del caricatore per eventuali danni prima del primo utilizzo e regolarmente durante la vita del prodotto.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Sorvegliare l’uso da parte di bambini sotto i 6 anni o persone con disabilità.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usare in presenza di ferite nella bocca o sulla lingua.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dirigere il getto d’acqua sotto la lingua, nelle orecchie, nel naso o in altre aree sensibili. La pressione potrebbe causare lesioni.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Attenzione: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Utilizzare solo come raccomandato dal dentista o dall’igienista dentale.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utilizzare il dispositivo senza aver correttamente installato la testina.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inserire oggetti estranei nelle aperture del dispositivo.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Può essere utilizzato con collutori. Non aggiungere iodio, candeggina o sostanze insolubili nel serbatoio.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Assicurarsi che la testina sia posizionata vicino ai denti prima di accendere il dispositivo.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Aprire o smontare il dispositivo invalida la garanzia. Per assistenza, contattare il servizio clienti.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usare il dispositivo senza acqua nel serbatoio.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Scollegare il caricatore dalla presa una volta completata la ricarica.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Utilizzare solo per la pulizia orale.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si prevede di non utilizzare il dispositivo per più di sei mesi, caricarlo completamente prima di riporlo.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 dispositivo resta impermeabile anche senza tappo antipolvere.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Smaltire l’apparecchio presso un centro di riciclaggio autorizzato quando la batteria è esaurita.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0edhlbmwen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Descrizione del prodotto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Componenti: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Pulsante di rilascio dell’ugello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Ugello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Tappo antipolvere / Porta Type-C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Pulsante accensione/spegnimento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Pulsante modalità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Indicatore della modalità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Spia di funzionamento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Serbatoio dell’acqua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Ingresso dell’acqua / vano porta-ugelli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Tipi di ugelli (non tutti inclusi):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Punta a getto classico – Pulizia generale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Punta Plaque Seeker – Per impianti, corone, ponti, apparecchi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Punta ortodontica – Per apparecchi dentali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Punta Pik Pocket – Per tasche parodontali e zone difficili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Raschietto per lingua – Per un alito più fresco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Dati tecnici: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Batteria: 1100 mAh / 3,7V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Tensione/potenza: 5V / 8W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Impermeabilità: IPX7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 di ricarica: circa 2–3 ore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Durata d’uso: circa 70 minuti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Modalità: Pulse / Delicata / Normale / Intensa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Capacità del serbatoio: 300 ml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Peso: 260 g ± 5 g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Dimensioni: 69 × 76 × 215 mm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vr5wfcv15fr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Prima dell’uso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Ricarica: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Assicurarsi che le mani e il dispositivo siano asciutti.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Aprire il tappo superiore per far uscire l’aria interna.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Aprire il tappo in silicone, inserire il cavo Type-C e collegarlo a un alimentatore adeguato (non incluso).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Una ricarica completa dura circa 2–3 ore e consente un uso fino a 70 minuti (in modalità delicata).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L’indicatore diventa verde quando la batteria è completamente carica.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Inserimento e rimozione dell’ugello: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Estrarre l’ugello dalla confezione.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Inserirlo nella parte superiore del dispositivo fino a sentirne il clic.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 rimuoverlo, premere il pulsante di rilascio e tirare delicatamente.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Ideale per i viaggi: l’ugello può essere riposto nel serbatoio.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ATTENZIONE:</w:t>
      </w:r>
      <w:r w:rsidDel="00000000" w:rsidR="00000000" w:rsidRPr="00000000">
        <w:rPr>
          <w:rtl w:val="0"/>
        </w:rPr>
        <w:t xml:space="preserve"> Non premere il pulsante di rilascio durante il funzionamento.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Riempimento del serbatoio: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Aprire lo sportellino e tenere il dispositivo in posizione verticale. Riempire con acqua pulita.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Note: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Non aggiungere dentifricio, sale, candeggina o sostanze solide.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È possibile utilizzare collutorio. Dopo l’uso, risciacquare bene riempiendo il serbatoio con acqua calda e lasciando funzionare il dispositivo fino allo svuotamento.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Uso: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Premere il pulsante di accensione per avviare o interrompere l’uso. Il dispositivo ha un avvio graduale di 3 secondi per un comfort ottimale.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Usare il pulsante modalità per regolare la pressione.</w:t>
        <w:br w:type="textWrapping"/>
        <w:t xml:space="preserve"> Si consiglia di iniziare con la modalità delicata, aumentando a piacere:</w:t>
        <w:br w:type="textWrapping"/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Modalità Pulse:</w:t>
      </w:r>
      <w:r w:rsidDel="00000000" w:rsidR="00000000" w:rsidRPr="00000000">
        <w:rPr>
          <w:rtl w:val="0"/>
        </w:rPr>
        <w:t xml:space="preserve"> Getto variabile, ideale per principianti</w:t>
        <w:br w:type="textWrapping"/>
      </w:r>
    </w:p>
    <w:p w:rsidR="00000000" w:rsidDel="00000000" w:rsidP="00000000" w:rsidRDefault="00000000" w:rsidRPr="00000000" w14:paraId="0000005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Modalità Delicata:</w:t>
      </w:r>
      <w:r w:rsidDel="00000000" w:rsidR="00000000" w:rsidRPr="00000000">
        <w:rPr>
          <w:rtl w:val="0"/>
        </w:rPr>
        <w:t xml:space="preserve"> Per gengive e denti sensibili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Modalità Normale:</w:t>
      </w:r>
      <w:r w:rsidDel="00000000" w:rsidR="00000000" w:rsidRPr="00000000">
        <w:rPr>
          <w:rtl w:val="0"/>
        </w:rPr>
        <w:t xml:space="preserve"> Pulizia quotidiana dei residui di cibo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Modalità Intensa:</w:t>
      </w:r>
      <w:r w:rsidDel="00000000" w:rsidR="00000000" w:rsidRPr="00000000">
        <w:rPr>
          <w:rtl w:val="0"/>
        </w:rPr>
        <w:t xml:space="preserve"> Rimozione efficace di placca e macchie persistenti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Tecnica consigliata: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Piegarsi sopra il lavandino, inserire l’ugello in bocca e puntarlo verso il bordo gengivale.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Chiudere leggermente le labbra per evitare schizzi e lasciare che l’acqua defluisca liberamente.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Iniziare dai denti posteriori e proseguire verso quelli anteriori. Far scorrere l’ugello lungo il bordo gengivale con brevi pause tra i denti.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Tenere il dispositivo in posizione verticale durante l’uso.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Dopo l’uso, spegnere il dispositivo e svuotare il serbatoio.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Nota: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 leggero sanguinamento gengivale è normale nelle prime settimane e tende a scomparire entro 1–2 settimane.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Non premere l’ugello con forza contro denti o gengive.</w:t>
        <w:br w:type="textWrapping"/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o5rx3evl1cu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Pulizia e manutenzione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Spegnere il dispositivo dopo ogni utilizzo e svuotare il serbatoio.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Smontaggio del serbatoio: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Tenere il corpo del dispositivo con una mano e il serbatoio con l’altra.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Ruotare in senso antiorario e tirare verso il basso per rimuovere.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Conservazione degli ugelli: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Gli ugelli possono essere conservati nel serbatoio.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Dopo l’uso, rimuovere l’ugello e riporlo nel serbatoio.</w:t>
        <w:br w:type="textWrapping"/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