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keepNext w:val="0"/>
        <w:keepLines w:val="0"/>
        <w:spacing w:before="280" w:lineRule="auto"/>
        <w:rPr>
          <w:b w:val="1"/>
          <w:bCs w:val="1"/>
          <w:color w:val="000000"/>
          <w:sz w:val="26"/>
          <w:szCs w:val="26"/>
        </w:rPr>
      </w:pPr>
      <w:bookmarkStart w:colFirst="0" w:colLast="0" w:name="_e2bp2g5arue0" w:id="0"/>
      <w:bookmarkEnd w:id="0"/>
      <w:r w:rsidDel="00000000" w:rsidR="00000000" w:rsidRPr="00000000">
        <w:rPr>
          <w:b w:val="1"/>
          <w:bCs w:val="1"/>
          <w:color w:val="000000"/>
          <w:rtl w:val="0"/>
        </w:rPr>
        <w:t xml:space="preserve">IPL ontharingsapparaat</w:t>
      </w:r>
      <w:r w:rsidDel="00000000" w:rsidR="00000000" w:rsidRPr="00000000">
        <w:rPr>
          <w:b w:val="1"/>
          <w:bCs w:val="1"/>
          <w:color w:val="000000"/>
          <w:sz w:val="26"/>
          <w:szCs w:val="26"/>
          <w:rtl w:val="0"/>
        </w:rPr>
        <w:br w:type="textWrapping"/>
        <w:br w:type="textWrapping"/>
      </w:r>
      <w:r w:rsidDel="00000000" w:rsidR="00000000" w:rsidRPr="00000000">
        <w:rPr>
          <w:b w:val="1"/>
          <w:bCs w:val="1"/>
          <w:color w:val="000000"/>
          <w:sz w:val="24"/>
          <w:szCs w:val="24"/>
          <w:rtl w:val="0"/>
        </w:rPr>
        <w:t xml:space="preserve">Voor thuisgebruik</w:t>
      </w:r>
      <w:r w:rsidDel="00000000" w:rsidR="00000000" w:rsidRPr="00000000">
        <w:rPr>
          <w:b w:val="1"/>
          <w:bCs w:val="1"/>
          <w:color w:val="000000"/>
          <w:sz w:val="26"/>
          <w:szCs w:val="26"/>
          <w:rtl w:val="0"/>
        </w:rPr>
        <w:br w:type="textWrapping"/>
        <w:br w:type="textWrapping"/>
      </w:r>
      <w:r w:rsidDel="00000000" w:rsidR="00000000" w:rsidRPr="00000000">
        <w:rPr>
          <w:b w:val="1"/>
          <w:bCs w:val="1"/>
          <w:color w:val="000000"/>
          <w:sz w:val="24"/>
          <w:szCs w:val="24"/>
          <w:rtl w:val="0"/>
        </w:rPr>
        <w:t xml:space="preserve">Gebruiksaanwijzing</w:t>
      </w:r>
      <w:r w:rsidDel="00000000" w:rsidR="00000000" w:rsidRPr="00000000">
        <w:rPr>
          <w:b w:val="1"/>
          <w:bCs w:val="1"/>
          <w:color w:val="000000"/>
          <w:sz w:val="26"/>
          <w:szCs w:val="26"/>
          <w:rtl w:val="0"/>
        </w:rPr>
        <w:br w:type="textWrapping"/>
      </w:r>
    </w:p>
    <w:p w:rsidR="00000000" w:rsidDel="00000000" w:rsidP="00000000" w:rsidRDefault="00000000" w:rsidRPr="00000000" w14:paraId="00000002">
      <w:pPr>
        <w:pStyle w:val="Heading3"/>
        <w:keepNext w:val="0"/>
        <w:keepLines w:val="0"/>
        <w:spacing w:before="280" w:lineRule="auto"/>
        <w:rPr/>
      </w:pPr>
      <w:bookmarkStart w:colFirst="0" w:colLast="0" w:name="_rnihyg3ge2u3" w:id="1"/>
      <w:bookmarkEnd w:id="1"/>
      <w:r w:rsidDel="00000000" w:rsidR="00000000" w:rsidRPr="00000000">
        <w:rPr>
          <w:b w:val="1"/>
          <w:bCs w:val="1"/>
          <w:rtl w:val="0"/>
        </w:rPr>
        <w:t xml:space="preserve">1. Veiligheidstips</w:t>
        <w:br w:type="textWrapping"/>
        <w:br w:type="textWrapping"/>
      </w:r>
      <w:r w:rsidDel="00000000" w:rsidR="00000000" w:rsidRPr="00000000">
        <w:rPr>
          <w:rtl w:val="0"/>
        </w:rPr>
        <w:t xml:space="preserve"> Om letsel te voorkomen, is het niet geschikt voor de volgende personen:</w:t>
      </w:r>
    </w:p>
    <w:p w:rsidR="00000000" w:rsidDel="00000000" w:rsidP="00000000" w:rsidRDefault="00000000" w:rsidRPr="00000000" w14:paraId="00000003">
      <w:pPr>
        <w:numPr>
          <w:ilvl w:val="0"/>
          <w:numId w:val="8"/>
        </w:numPr>
        <w:spacing w:after="0" w:afterAutospacing="0" w:before="240" w:lineRule="auto"/>
        <w:ind w:left="720" w:hanging="360"/>
      </w:pPr>
      <w:r w:rsidDel="00000000" w:rsidR="00000000" w:rsidRPr="00000000">
        <w:rPr>
          <w:rtl w:val="0"/>
        </w:rPr>
        <w:t xml:space="preserve">Personen met een huidaandoening.</w:t>
        <w:br w:type="textWrapping"/>
      </w:r>
    </w:p>
    <w:p w:rsidR="00000000" w:rsidDel="00000000" w:rsidP="00000000" w:rsidRDefault="00000000" w:rsidRPr="00000000" w14:paraId="00000004">
      <w:pPr>
        <w:numPr>
          <w:ilvl w:val="0"/>
          <w:numId w:val="8"/>
        </w:numPr>
        <w:spacing w:after="0" w:afterAutospacing="0" w:before="0" w:beforeAutospacing="0" w:lineRule="auto"/>
        <w:ind w:left="720" w:hanging="360"/>
      </w:pPr>
      <w:r w:rsidDel="00000000" w:rsidR="00000000" w:rsidRPr="00000000">
        <w:rPr>
          <w:rtl w:val="0"/>
        </w:rPr>
        <w:t xml:space="preserve">Personen met huidaandoeningen zoals allergie, dermatitis, eczeem of zonnebrand.</w:t>
        <w:br w:type="textWrapping"/>
      </w:r>
    </w:p>
    <w:p w:rsidR="00000000" w:rsidDel="00000000" w:rsidP="00000000" w:rsidRDefault="00000000" w:rsidRPr="00000000" w14:paraId="00000005">
      <w:pPr>
        <w:numPr>
          <w:ilvl w:val="0"/>
          <w:numId w:val="8"/>
        </w:numPr>
        <w:spacing w:after="0" w:afterAutospacing="0" w:before="0" w:beforeAutospacing="0" w:lineRule="auto"/>
        <w:ind w:left="720" w:hanging="360"/>
      </w:pPr>
      <w:r w:rsidDel="00000000" w:rsidR="00000000" w:rsidRPr="00000000">
        <w:rPr>
          <w:rtl w:val="0"/>
        </w:rPr>
        <w:t xml:space="preserve">Personen met lichtgevoeligheid.</w:t>
        <w:br w:type="textWrapping"/>
      </w:r>
    </w:p>
    <w:p w:rsidR="00000000" w:rsidDel="00000000" w:rsidP="00000000" w:rsidRDefault="00000000" w:rsidRPr="00000000" w14:paraId="00000006">
      <w:pPr>
        <w:numPr>
          <w:ilvl w:val="0"/>
          <w:numId w:val="8"/>
        </w:numPr>
        <w:spacing w:after="0" w:afterAutospacing="0" w:before="0" w:beforeAutospacing="0" w:lineRule="auto"/>
        <w:ind w:left="720" w:hanging="360"/>
      </w:pPr>
      <w:r w:rsidDel="00000000" w:rsidR="00000000" w:rsidRPr="00000000">
        <w:rPr>
          <w:rtl w:val="0"/>
        </w:rPr>
        <w:t xml:space="preserve">Personen met epilepsie.</w:t>
        <w:br w:type="textWrapping"/>
      </w:r>
    </w:p>
    <w:p w:rsidR="00000000" w:rsidDel="00000000" w:rsidP="00000000" w:rsidRDefault="00000000" w:rsidRPr="00000000" w14:paraId="00000007">
      <w:pPr>
        <w:numPr>
          <w:ilvl w:val="0"/>
          <w:numId w:val="8"/>
        </w:numPr>
        <w:spacing w:after="0" w:afterAutospacing="0" w:before="0" w:beforeAutospacing="0" w:lineRule="auto"/>
        <w:ind w:left="720" w:hanging="360"/>
      </w:pPr>
      <w:r w:rsidDel="00000000" w:rsidR="00000000" w:rsidRPr="00000000">
        <w:rPr>
          <w:rtl w:val="0"/>
        </w:rPr>
        <w:t xml:space="preserve">Personen die zwanger zijn of borstvoeding geven.</w:t>
        <w:br w:type="textWrapping"/>
      </w:r>
    </w:p>
    <w:p w:rsidR="00000000" w:rsidDel="00000000" w:rsidP="00000000" w:rsidRDefault="00000000" w:rsidRPr="00000000" w14:paraId="00000008">
      <w:pPr>
        <w:numPr>
          <w:ilvl w:val="0"/>
          <w:numId w:val="8"/>
        </w:numPr>
        <w:spacing w:after="0" w:afterAutospacing="0" w:before="0" w:beforeAutospacing="0" w:lineRule="auto"/>
        <w:ind w:left="720" w:hanging="360"/>
      </w:pPr>
      <w:r w:rsidDel="00000000" w:rsidR="00000000" w:rsidRPr="00000000">
        <w:rPr>
          <w:rtl w:val="0"/>
        </w:rPr>
        <w:t xml:space="preserve">Personen met implantaten (raadpleeg specifieke instructies in de handleiding).</w:t>
        <w:br w:type="textWrapping"/>
      </w:r>
    </w:p>
    <w:p w:rsidR="00000000" w:rsidDel="00000000" w:rsidP="00000000" w:rsidRDefault="00000000" w:rsidRPr="00000000" w14:paraId="00000009">
      <w:pPr>
        <w:numPr>
          <w:ilvl w:val="0"/>
          <w:numId w:val="8"/>
        </w:numPr>
        <w:spacing w:after="0" w:afterAutospacing="0" w:before="0" w:beforeAutospacing="0" w:lineRule="auto"/>
        <w:ind w:left="720" w:hanging="360"/>
      </w:pPr>
      <w:r w:rsidDel="00000000" w:rsidR="00000000" w:rsidRPr="00000000">
        <w:rPr>
          <w:rtl w:val="0"/>
        </w:rPr>
        <w:t xml:space="preserve">Personen met huidkanker of voorgeschiedenis van huidkanker.</w:t>
        <w:br w:type="textWrapping"/>
      </w:r>
    </w:p>
    <w:p w:rsidR="00000000" w:rsidDel="00000000" w:rsidP="00000000" w:rsidRDefault="00000000" w:rsidRPr="00000000" w14:paraId="0000000A">
      <w:pPr>
        <w:numPr>
          <w:ilvl w:val="0"/>
          <w:numId w:val="8"/>
        </w:numPr>
        <w:spacing w:after="0" w:afterAutospacing="0" w:before="0" w:beforeAutospacing="0" w:lineRule="auto"/>
        <w:ind w:left="720" w:hanging="360"/>
      </w:pPr>
      <w:r w:rsidDel="00000000" w:rsidR="00000000" w:rsidRPr="00000000">
        <w:rPr>
          <w:rtl w:val="0"/>
        </w:rPr>
        <w:t xml:space="preserve">Personen met hartziekten.</w:t>
        <w:br w:type="textWrapping"/>
      </w:r>
    </w:p>
    <w:p w:rsidR="00000000" w:rsidDel="00000000" w:rsidP="00000000" w:rsidRDefault="00000000" w:rsidRPr="00000000" w14:paraId="0000000B">
      <w:pPr>
        <w:numPr>
          <w:ilvl w:val="0"/>
          <w:numId w:val="8"/>
        </w:numPr>
        <w:spacing w:after="0" w:afterAutospacing="0" w:before="0" w:beforeAutospacing="0" w:lineRule="auto"/>
        <w:ind w:left="720" w:hanging="360"/>
      </w:pPr>
      <w:r w:rsidDel="00000000" w:rsidR="00000000" w:rsidRPr="00000000">
        <w:rPr>
          <w:rtl w:val="0"/>
        </w:rPr>
        <w:t xml:space="preserve">Personen met littekenweefsel, moedervlekken, kanker of tatoeages op de behandelzones.</w:t>
        <w:br w:type="textWrapping"/>
      </w:r>
    </w:p>
    <w:p w:rsidR="00000000" w:rsidDel="00000000" w:rsidP="00000000" w:rsidRDefault="00000000" w:rsidRPr="00000000" w14:paraId="0000000C">
      <w:pPr>
        <w:numPr>
          <w:ilvl w:val="0"/>
          <w:numId w:val="8"/>
        </w:numPr>
        <w:spacing w:after="240" w:before="0" w:beforeAutospacing="0" w:lineRule="auto"/>
        <w:ind w:left="720" w:hanging="360"/>
      </w:pPr>
      <w:r w:rsidDel="00000000" w:rsidR="00000000" w:rsidRPr="00000000">
        <w:rPr>
          <w:rtl w:val="0"/>
        </w:rPr>
        <w:t xml:space="preserve">Personen met kunstmatige esthetiek, protheses of plastische implantaten.</w:t>
        <w:br w:type="textWrapping"/>
      </w:r>
    </w:p>
    <w:p w:rsidR="00000000" w:rsidDel="00000000" w:rsidP="00000000" w:rsidRDefault="00000000" w:rsidRPr="00000000" w14:paraId="0000000D">
      <w:pPr>
        <w:spacing w:after="240" w:before="240" w:lineRule="auto"/>
        <w:rPr/>
      </w:pPr>
      <w:r w:rsidDel="00000000" w:rsidR="00000000" w:rsidRPr="00000000">
        <w:rPr>
          <w:b w:val="1"/>
          <w:bCs w:val="1"/>
          <w:rtl w:val="0"/>
        </w:rPr>
        <w:t xml:space="preserve">2. Productintroductie</w:t>
        <w:br w:type="textWrapping"/>
        <w:br w:type="textWrapping"/>
      </w:r>
      <w:r w:rsidDel="00000000" w:rsidR="00000000" w:rsidRPr="00000000">
        <w:rPr>
          <w:rtl w:val="0"/>
        </w:rPr>
        <w:t xml:space="preserve"> </w:t>
      </w:r>
      <w:r w:rsidDel="00000000" w:rsidR="00000000" w:rsidRPr="00000000">
        <w:rPr>
          <w:b w:val="1"/>
          <w:bCs w:val="1"/>
          <w:rtl w:val="0"/>
        </w:rPr>
        <w:t xml:space="preserve">2.1 Inhoud van de verpakking</w:t>
        <w:br w:type="textWrapping"/>
        <w:br w:type="textWrapping"/>
      </w:r>
      <w:r w:rsidDel="00000000" w:rsidR="00000000" w:rsidRPr="00000000">
        <w:rPr>
          <w:rtl w:val="0"/>
        </w:rPr>
        <w:t xml:space="preserve"> IPL, voedingsadapter, garantiebewijs, handleiding, scheermes en zonnebril.</w:t>
      </w:r>
    </w:p>
    <w:p w:rsidR="00000000" w:rsidDel="00000000" w:rsidP="00000000" w:rsidRDefault="00000000" w:rsidRPr="00000000" w14:paraId="0000000E">
      <w:pPr>
        <w:pStyle w:val="Heading3"/>
        <w:keepNext w:val="0"/>
        <w:keepLines w:val="0"/>
        <w:spacing w:before="280" w:lineRule="auto"/>
        <w:rPr>
          <w:b w:val="1"/>
          <w:bCs w:val="1"/>
          <w:color w:val="000000"/>
          <w:sz w:val="26"/>
          <w:szCs w:val="26"/>
        </w:rPr>
      </w:pPr>
      <w:bookmarkStart w:colFirst="0" w:colLast="0" w:name="_jayk9fov0hmx" w:id="2"/>
      <w:bookmarkEnd w:id="2"/>
      <w:r w:rsidDel="00000000" w:rsidR="00000000" w:rsidRPr="00000000">
        <w:rPr>
          <w:b w:val="1"/>
          <w:bCs w:val="1"/>
          <w:color w:val="000000"/>
          <w:sz w:val="26"/>
          <w:szCs w:val="26"/>
          <w:rtl w:val="0"/>
        </w:rPr>
        <w:br w:type="textWrapping"/>
      </w:r>
    </w:p>
    <w:p w:rsidR="00000000" w:rsidDel="00000000" w:rsidP="00000000" w:rsidRDefault="00000000" w:rsidRPr="00000000" w14:paraId="0000000F">
      <w:pPr>
        <w:pStyle w:val="Heading3"/>
        <w:keepNext w:val="0"/>
        <w:keepLines w:val="0"/>
        <w:spacing w:before="280" w:lineRule="auto"/>
        <w:rPr>
          <w:b w:val="1"/>
          <w:bCs w:val="1"/>
          <w:color w:val="000000"/>
          <w:sz w:val="26"/>
          <w:szCs w:val="26"/>
        </w:rPr>
      </w:pPr>
      <w:bookmarkStart w:colFirst="0" w:colLast="0" w:name="_r7o1qbfp8d3f" w:id="3"/>
      <w:bookmarkEnd w:id="3"/>
      <w:r w:rsidDel="00000000" w:rsidR="00000000" w:rsidRPr="00000000">
        <w:rPr>
          <w:rtl w:val="0"/>
        </w:rPr>
      </w:r>
    </w:p>
    <w:p w:rsidR="00000000" w:rsidDel="00000000" w:rsidP="00000000" w:rsidRDefault="00000000" w:rsidRPr="00000000" w14:paraId="00000010">
      <w:pPr>
        <w:spacing w:after="240" w:before="240" w:lineRule="auto"/>
        <w:rPr>
          <w:b w:val="1"/>
          <w:bCs w:val="1"/>
        </w:rPr>
      </w:pPr>
      <w:r w:rsidDel="00000000" w:rsidR="00000000" w:rsidRPr="00000000">
        <w:rPr>
          <w:b w:val="1"/>
          <w:bCs w:val="1"/>
          <w:rtl w:val="0"/>
        </w:rPr>
        <w:t xml:space="preserve">3. Technische Specificaties</w:t>
      </w:r>
    </w:p>
    <w:tbl>
      <w:tblPr>
        <w:tblStyle w:val="Table1"/>
        <w:tblW w:w="731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615"/>
        <w:gridCol w:w="4700"/>
        <w:tblGridChange w:id="0">
          <w:tblGrid>
            <w:gridCol w:w="2615"/>
            <w:gridCol w:w="4700"/>
          </w:tblGrid>
        </w:tblGridChange>
      </w:tblGrid>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1">
            <w:pPr>
              <w:jc w:val="left"/>
              <w:rPr/>
            </w:pPr>
            <w:r w:rsidDel="00000000" w:rsidR="00000000" w:rsidRPr="00000000">
              <w:rPr>
                <w:b w:val="1"/>
                <w:bCs w:val="1"/>
                <w:rtl w:val="0"/>
              </w:rPr>
              <w:t xml:space="preserve">Onderdeel</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2">
            <w:pPr>
              <w:jc w:val="left"/>
              <w:rPr/>
            </w:pPr>
            <w:r w:rsidDel="00000000" w:rsidR="00000000" w:rsidRPr="00000000">
              <w:rPr>
                <w:b w:val="1"/>
                <w:bCs w:val="1"/>
                <w:rtl w:val="0"/>
              </w:rPr>
              <w:t xml:space="preserve">Specificatie</w:t>
            </w:r>
            <w:r w:rsidDel="00000000" w:rsidR="00000000" w:rsidRPr="00000000">
              <w:rPr>
                <w:rtl w:val="0"/>
              </w:rPr>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3">
            <w:pPr>
              <w:rPr/>
            </w:pPr>
            <w:r w:rsidDel="00000000" w:rsidR="00000000" w:rsidRPr="00000000">
              <w:rPr>
                <w:rtl w:val="0"/>
              </w:rPr>
              <w:t xml:space="preserve">Lampbuis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4">
            <w:pPr>
              <w:rPr/>
            </w:pPr>
            <w:r w:rsidDel="00000000" w:rsidR="00000000" w:rsidRPr="00000000">
              <w:rPr>
                <w:rtl w:val="0"/>
              </w:rPr>
              <w:t xml:space="preserve">Xenon-kwartslamp</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5">
            <w:pPr>
              <w:rPr/>
            </w:pPr>
            <w:r w:rsidDel="00000000" w:rsidR="00000000" w:rsidRPr="00000000">
              <w:rPr>
                <w:rtl w:val="0"/>
              </w:rPr>
              <w:t xml:space="preserve">Lichtbron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6">
            <w:pPr>
              <w:rPr/>
            </w:pPr>
            <w:r w:rsidDel="00000000" w:rsidR="00000000" w:rsidRPr="00000000">
              <w:rPr>
                <w:rtl w:val="0"/>
              </w:rPr>
              <w:t xml:space="preserve">Intens Gepulseerd Licht (IPL)</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7">
            <w:pPr>
              <w:rPr/>
            </w:pPr>
            <w:r w:rsidDel="00000000" w:rsidR="00000000" w:rsidRPr="00000000">
              <w:rPr>
                <w:rtl w:val="0"/>
              </w:rPr>
              <w:t xml:space="preserve">Flitsfrequentie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8">
            <w:pPr>
              <w:rPr/>
            </w:pPr>
            <w:r w:rsidDel="00000000" w:rsidR="00000000" w:rsidRPr="00000000">
              <w:rPr>
                <w:rtl w:val="0"/>
              </w:rPr>
              <w:t xml:space="preserve">1,5 – 3,5 seconden per flits</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9">
            <w:pPr>
              <w:rPr/>
            </w:pPr>
            <w:r w:rsidDel="00000000" w:rsidR="00000000" w:rsidRPr="00000000">
              <w:rPr>
                <w:rtl w:val="0"/>
              </w:rPr>
              <w:t xml:space="preserve">Golflengte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A">
            <w:pPr>
              <w:rPr/>
            </w:pPr>
            <w:r w:rsidDel="00000000" w:rsidR="00000000" w:rsidRPr="00000000">
              <w:rPr>
                <w:rFonts w:ascii="Arial Unicode MS" w:cs="Arial Unicode MS" w:eastAsia="Arial Unicode MS" w:hAnsi="Arial Unicode MS"/>
                <w:rtl w:val="0"/>
              </w:rPr>
              <w:t xml:space="preserve">≥ 510 nm</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B">
            <w:pPr>
              <w:rPr/>
            </w:pPr>
            <w:r w:rsidDel="00000000" w:rsidR="00000000" w:rsidRPr="00000000">
              <w:rPr>
                <w:rtl w:val="0"/>
              </w:rPr>
              <w:t xml:space="preserve">Energie Instellingen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C">
            <w:pPr>
              <w:rPr/>
            </w:pPr>
            <w:r w:rsidDel="00000000" w:rsidR="00000000" w:rsidRPr="00000000">
              <w:rPr>
                <w:rtl w:val="0"/>
              </w:rPr>
              <w:t xml:space="preserve">5 niveaus</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D">
            <w:pPr>
              <w:rPr/>
            </w:pPr>
            <w:r w:rsidDel="00000000" w:rsidR="00000000" w:rsidRPr="00000000">
              <w:rPr>
                <w:rtl w:val="0"/>
              </w:rPr>
              <w:t xml:space="preserve">Adapter</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E">
            <w:pPr>
              <w:rPr/>
            </w:pPr>
            <w:r w:rsidDel="00000000" w:rsidR="00000000" w:rsidRPr="00000000">
              <w:rPr>
                <w:rtl w:val="0"/>
              </w:rPr>
              <w:t xml:space="preserve">AC 100–240V~ 50/60Hz</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F">
            <w:pPr>
              <w:rPr/>
            </w:pPr>
            <w:r w:rsidDel="00000000" w:rsidR="00000000" w:rsidRPr="00000000">
              <w:rPr>
                <w:rtl w:val="0"/>
              </w:rPr>
              <w:t xml:space="preserve">Uitgang</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0">
            <w:pPr>
              <w:rPr/>
            </w:pPr>
            <w:r w:rsidDel="00000000" w:rsidR="00000000" w:rsidRPr="00000000">
              <w:rPr>
                <w:rtl w:val="0"/>
              </w:rPr>
              <w:t xml:space="preserve">DC 12V 3A of 12V 1.5A (verschilt per model)</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1">
            <w:pPr>
              <w:rPr/>
            </w:pPr>
            <w:r w:rsidDel="00000000" w:rsidR="00000000" w:rsidRPr="00000000">
              <w:rPr>
                <w:rtl w:val="0"/>
              </w:rPr>
              <w:t xml:space="preserve">Vermogen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2">
            <w:pPr>
              <w:rPr/>
            </w:pPr>
            <w:r w:rsidDel="00000000" w:rsidR="00000000" w:rsidRPr="00000000">
              <w:rPr>
                <w:rtl w:val="0"/>
              </w:rPr>
              <w:t xml:space="preserve">36W of 18W</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3">
            <w:pPr>
              <w:rPr/>
            </w:pPr>
            <w:r w:rsidDel="00000000" w:rsidR="00000000" w:rsidRPr="00000000">
              <w:rPr>
                <w:rtl w:val="0"/>
              </w:rPr>
              <w:t xml:space="preserve">Bedrijfstemperatuur</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4">
            <w:pPr>
              <w:rPr/>
            </w:pPr>
            <w:r w:rsidDel="00000000" w:rsidR="00000000" w:rsidRPr="00000000">
              <w:rPr>
                <w:rtl w:val="0"/>
              </w:rPr>
              <w:t xml:space="preserve">5℃ tot 30℃</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5">
            <w:pPr>
              <w:rPr/>
            </w:pPr>
            <w:r w:rsidDel="00000000" w:rsidR="00000000" w:rsidRPr="00000000">
              <w:rPr>
                <w:rtl w:val="0"/>
              </w:rPr>
              <w:t xml:space="preserve">Opslagtemperatuur</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6">
            <w:pPr>
              <w:rPr/>
            </w:pPr>
            <w:r w:rsidDel="00000000" w:rsidR="00000000" w:rsidRPr="00000000">
              <w:rPr>
                <w:rtl w:val="0"/>
              </w:rPr>
              <w:t xml:space="preserve">0℃ tot 50℃</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7">
            <w:pPr>
              <w:rPr/>
            </w:pPr>
            <w:r w:rsidDel="00000000" w:rsidR="00000000" w:rsidRPr="00000000">
              <w:rPr>
                <w:rtl w:val="0"/>
              </w:rPr>
              <w:t xml:space="preserve">werktemperatuur bereik</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8">
            <w:pPr>
              <w:rPr/>
            </w:pPr>
            <w:r w:rsidDel="00000000" w:rsidR="00000000" w:rsidRPr="00000000">
              <w:rPr>
                <w:rtl w:val="0"/>
              </w:rPr>
              <w:t xml:space="preserve">Relatieve vochtigheid 30%–60%</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9">
            <w:pPr>
              <w:rPr/>
            </w:pPr>
            <w:r w:rsidDel="00000000" w:rsidR="00000000" w:rsidRPr="00000000">
              <w:rPr>
                <w:rtl w:val="0"/>
              </w:rPr>
              <w:t xml:space="preserve">Opslag vochtigheid</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A">
            <w:pPr>
              <w:rPr/>
            </w:pPr>
            <w:r w:rsidDel="00000000" w:rsidR="00000000" w:rsidRPr="00000000">
              <w:rPr>
                <w:rtl w:val="0"/>
              </w:rPr>
              <w:t xml:space="preserve">Relatieve vochtigheid 10%–90%</w:t>
            </w:r>
          </w:p>
        </w:tc>
      </w:tr>
    </w:tbl>
    <w:p w:rsidR="00000000" w:rsidDel="00000000" w:rsidP="00000000" w:rsidRDefault="00000000" w:rsidRPr="00000000" w14:paraId="0000002B">
      <w:pPr>
        <w:spacing w:after="240" w:before="240" w:lineRule="auto"/>
        <w:rPr>
          <w:b w:val="1"/>
          <w:bCs w:val="1"/>
        </w:rPr>
      </w:pPr>
      <w:r w:rsidDel="00000000" w:rsidR="00000000" w:rsidRPr="00000000">
        <w:rPr>
          <w:b w:val="1"/>
          <w:bCs w:val="1"/>
          <w:rtl w:val="0"/>
        </w:rPr>
        <w:t xml:space="preserve">4. Functie Introductie</w:t>
      </w:r>
    </w:p>
    <w:p w:rsidR="00000000" w:rsidDel="00000000" w:rsidP="00000000" w:rsidRDefault="00000000" w:rsidRPr="00000000" w14:paraId="0000002C">
      <w:pPr>
        <w:numPr>
          <w:ilvl w:val="0"/>
          <w:numId w:val="5"/>
        </w:numPr>
        <w:spacing w:after="0" w:afterAutospacing="0" w:before="240" w:lineRule="auto"/>
        <w:ind w:left="720" w:hanging="360"/>
      </w:pPr>
      <w:r w:rsidDel="00000000" w:rsidR="00000000" w:rsidRPr="00000000">
        <w:rPr>
          <w:rtl w:val="0"/>
        </w:rPr>
        <w:t xml:space="preserve">Huidverjonging</w:t>
        <w:br w:type="textWrapping"/>
      </w:r>
    </w:p>
    <w:p w:rsidR="00000000" w:rsidDel="00000000" w:rsidP="00000000" w:rsidRDefault="00000000" w:rsidRPr="00000000" w14:paraId="0000002D">
      <w:pPr>
        <w:numPr>
          <w:ilvl w:val="0"/>
          <w:numId w:val="5"/>
        </w:numPr>
        <w:spacing w:after="240" w:before="0" w:beforeAutospacing="0" w:lineRule="auto"/>
        <w:ind w:left="720" w:hanging="360"/>
      </w:pPr>
      <w:r w:rsidDel="00000000" w:rsidR="00000000" w:rsidRPr="00000000">
        <w:rPr>
          <w:rtl w:val="0"/>
        </w:rPr>
        <w:t xml:space="preserve">Ontharing</w:t>
        <w:br w:type="textWrapping"/>
        <w:br w:type="textWrapping"/>
        <w:t xml:space="preserve">Dit product kan worden gebruikt voor: overmatige haargroei zoals haartjes op de bovenlip, okselhaar, lichaamsbeharing op de ledematen, haar op het voorhoofd etc.  Onze IPL ontharing is geschikt voor mensen met zwart of donker haar. Het is niet geschikt voor wit, grijs of blond haar (raadpleeg de onderstaande kleurcontrast kaart).</w:t>
        <w:br w:type="textWrapping"/>
      </w:r>
    </w:p>
    <w:p w:rsidR="00000000" w:rsidDel="00000000" w:rsidP="00000000" w:rsidRDefault="00000000" w:rsidRPr="00000000" w14:paraId="0000002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F">
      <w:pPr>
        <w:pStyle w:val="Heading3"/>
        <w:keepNext w:val="0"/>
        <w:keepLines w:val="0"/>
        <w:spacing w:before="280" w:lineRule="auto"/>
        <w:rPr>
          <w:b w:val="1"/>
          <w:bCs w:val="1"/>
          <w:color w:val="000000"/>
          <w:sz w:val="26"/>
          <w:szCs w:val="26"/>
        </w:rPr>
      </w:pPr>
      <w:bookmarkStart w:colFirst="0" w:colLast="0" w:name="_hcz89aayj3qn" w:id="4"/>
      <w:bookmarkEnd w:id="4"/>
      <w:r w:rsidDel="00000000" w:rsidR="00000000" w:rsidRPr="00000000">
        <w:rPr>
          <w:b w:val="1"/>
          <w:bCs w:val="1"/>
          <w:color w:val="000000"/>
          <w:sz w:val="26"/>
          <w:szCs w:val="26"/>
          <w:rtl w:val="0"/>
        </w:rPr>
        <w:br w:type="textWrapping"/>
        <w:br w:type="textWrapping"/>
        <w:br w:type="textWrapping"/>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spacing w:after="240" w:before="240" w:lineRule="auto"/>
        <w:rPr>
          <w:b w:val="1"/>
          <w:bCs w:val="1"/>
        </w:rPr>
      </w:pPr>
      <w:r w:rsidDel="00000000" w:rsidR="00000000" w:rsidRPr="00000000">
        <w:rPr>
          <w:b w:val="1"/>
          <w:bCs w:val="1"/>
          <w:rtl w:val="0"/>
        </w:rPr>
        <w:t xml:space="preserve">5. Gebruiksaanwijzing</w:t>
      </w:r>
    </w:p>
    <w:p w:rsidR="00000000" w:rsidDel="00000000" w:rsidP="00000000" w:rsidRDefault="00000000" w:rsidRPr="00000000" w14:paraId="00000033">
      <w:pPr>
        <w:numPr>
          <w:ilvl w:val="0"/>
          <w:numId w:val="2"/>
        </w:numPr>
        <w:spacing w:after="0" w:afterAutospacing="0" w:before="240" w:lineRule="auto"/>
        <w:ind w:left="720" w:hanging="360"/>
      </w:pPr>
      <w:r w:rsidDel="00000000" w:rsidR="00000000" w:rsidRPr="00000000">
        <w:rPr>
          <w:rtl w:val="0"/>
        </w:rPr>
        <w:t xml:space="preserve">Reinig de huid en scheer het gebied.</w:t>
        <w:br w:type="textWrapping"/>
      </w:r>
    </w:p>
    <w:p w:rsidR="00000000" w:rsidDel="00000000" w:rsidP="00000000" w:rsidRDefault="00000000" w:rsidRPr="00000000" w14:paraId="00000034">
      <w:pPr>
        <w:numPr>
          <w:ilvl w:val="0"/>
          <w:numId w:val="2"/>
        </w:numPr>
        <w:spacing w:after="0" w:afterAutospacing="0" w:before="0" w:beforeAutospacing="0" w:lineRule="auto"/>
        <w:ind w:left="720" w:hanging="360"/>
      </w:pPr>
      <w:r w:rsidDel="00000000" w:rsidR="00000000" w:rsidRPr="00000000">
        <w:rPr>
          <w:rtl w:val="0"/>
        </w:rPr>
        <w:t xml:space="preserve">Plaats het apparaat in een hoek van 90° op het huidoppervlak zodat het venster volledig contact maakt met de huid.</w:t>
        <w:br w:type="textWrapping"/>
      </w:r>
    </w:p>
    <w:p w:rsidR="00000000" w:rsidDel="00000000" w:rsidP="00000000" w:rsidRDefault="00000000" w:rsidRPr="00000000" w14:paraId="00000035">
      <w:pPr>
        <w:numPr>
          <w:ilvl w:val="0"/>
          <w:numId w:val="2"/>
        </w:numPr>
        <w:spacing w:after="0" w:afterAutospacing="0" w:before="0" w:beforeAutospacing="0" w:lineRule="auto"/>
        <w:ind w:left="720" w:hanging="360"/>
      </w:pPr>
      <w:r w:rsidDel="00000000" w:rsidR="00000000" w:rsidRPr="00000000">
        <w:rPr>
          <w:rtl w:val="0"/>
        </w:rPr>
        <w:t xml:space="preserve">Druk op de aan/uit-knop en kies het geschikte energieniveau. (De energieniveaus worden weergegeven door LED-lampjes.)</w:t>
        <w:br w:type="textWrapping"/>
      </w:r>
    </w:p>
    <w:p w:rsidR="00000000" w:rsidDel="00000000" w:rsidP="00000000" w:rsidRDefault="00000000" w:rsidRPr="00000000" w14:paraId="00000036">
      <w:pPr>
        <w:numPr>
          <w:ilvl w:val="0"/>
          <w:numId w:val="2"/>
        </w:numPr>
        <w:spacing w:after="0" w:afterAutospacing="0" w:before="0" w:beforeAutospacing="0" w:lineRule="auto"/>
        <w:ind w:left="720" w:hanging="360"/>
      </w:pPr>
      <w:r w:rsidDel="00000000" w:rsidR="00000000" w:rsidRPr="00000000">
        <w:rPr>
          <w:rtl w:val="0"/>
        </w:rPr>
        <w:t xml:space="preserve">Als het apparaat klaar is voor gebruik, brandt het LED-lampje constant. Druk op de flitsknop om een flits af te geven.</w:t>
        <w:br w:type="textWrapping"/>
      </w:r>
    </w:p>
    <w:p w:rsidR="00000000" w:rsidDel="00000000" w:rsidP="00000000" w:rsidRDefault="00000000" w:rsidRPr="00000000" w14:paraId="00000037">
      <w:pPr>
        <w:numPr>
          <w:ilvl w:val="0"/>
          <w:numId w:val="2"/>
        </w:numPr>
        <w:spacing w:after="0" w:afterAutospacing="0" w:before="0" w:beforeAutospacing="0" w:lineRule="auto"/>
        <w:ind w:left="720" w:hanging="360"/>
      </w:pPr>
      <w:r w:rsidDel="00000000" w:rsidR="00000000" w:rsidRPr="00000000">
        <w:rPr>
          <w:rtl w:val="0"/>
        </w:rPr>
        <w:t xml:space="preserve">Kies de intensiteit op basis van uw huid- en haartype.</w:t>
        <w:br w:type="textWrapping"/>
      </w:r>
    </w:p>
    <w:p w:rsidR="00000000" w:rsidDel="00000000" w:rsidP="00000000" w:rsidRDefault="00000000" w:rsidRPr="00000000" w14:paraId="00000038">
      <w:pPr>
        <w:numPr>
          <w:ilvl w:val="0"/>
          <w:numId w:val="2"/>
        </w:numPr>
        <w:spacing w:after="240" w:before="0" w:beforeAutospacing="0" w:lineRule="auto"/>
        <w:ind w:left="720" w:hanging="360"/>
      </w:pPr>
      <w:r w:rsidDel="00000000" w:rsidR="00000000" w:rsidRPr="00000000">
        <w:rPr>
          <w:rtl w:val="0"/>
        </w:rPr>
        <w:t xml:space="preserve">Wanneer de intensiteit is ingesteld, druk dan op de flitsknop om het licht te activeren. Als het LED-lampje knippert, is het apparaat niet correct gepositioneerd op de huid.</w:t>
        <w:br w:type="textWrapping"/>
      </w:r>
    </w:p>
    <w:p w:rsidR="00000000" w:rsidDel="00000000" w:rsidP="00000000" w:rsidRDefault="00000000" w:rsidRPr="00000000" w14:paraId="00000039">
      <w:pPr>
        <w:spacing w:after="240" w:before="240" w:lineRule="auto"/>
        <w:rPr>
          <w:b w:val="1"/>
          <w:bCs w:val="1"/>
        </w:rPr>
      </w:pPr>
      <w:r w:rsidDel="00000000" w:rsidR="00000000" w:rsidRPr="00000000">
        <w:rPr>
          <w:b w:val="1"/>
          <w:bCs w:val="1"/>
          <w:rtl w:val="0"/>
        </w:rPr>
        <w:t xml:space="preserve">Let op:</w:t>
      </w:r>
    </w:p>
    <w:p w:rsidR="00000000" w:rsidDel="00000000" w:rsidP="00000000" w:rsidRDefault="00000000" w:rsidRPr="00000000" w14:paraId="0000003A">
      <w:pPr>
        <w:numPr>
          <w:ilvl w:val="0"/>
          <w:numId w:val="1"/>
        </w:numPr>
        <w:spacing w:after="0" w:afterAutospacing="0" w:before="240" w:lineRule="auto"/>
        <w:ind w:left="720" w:hanging="360"/>
      </w:pPr>
      <w:r w:rsidDel="00000000" w:rsidR="00000000" w:rsidRPr="00000000">
        <w:rPr>
          <w:rtl w:val="0"/>
        </w:rPr>
        <w:t xml:space="preserve">Zorg ervoor dat het apparaat goed contact maakt met de huid, anders werkt het niet.</w:t>
        <w:br w:type="textWrapping"/>
      </w:r>
    </w:p>
    <w:p w:rsidR="00000000" w:rsidDel="00000000" w:rsidP="00000000" w:rsidRDefault="00000000" w:rsidRPr="00000000" w14:paraId="0000003B">
      <w:pPr>
        <w:numPr>
          <w:ilvl w:val="0"/>
          <w:numId w:val="1"/>
        </w:numPr>
        <w:spacing w:after="0" w:afterAutospacing="0" w:before="0" w:beforeAutospacing="0" w:lineRule="auto"/>
        <w:ind w:left="720" w:hanging="360"/>
      </w:pPr>
      <w:r w:rsidDel="00000000" w:rsidR="00000000" w:rsidRPr="00000000">
        <w:rPr>
          <w:rtl w:val="0"/>
        </w:rPr>
        <w:t xml:space="preserve">Als het LED-lampje knippert, is er geen goed contact.</w:t>
        <w:br w:type="textWrapping"/>
      </w:r>
    </w:p>
    <w:p w:rsidR="00000000" w:rsidDel="00000000" w:rsidP="00000000" w:rsidRDefault="00000000" w:rsidRPr="00000000" w14:paraId="0000003C">
      <w:pPr>
        <w:numPr>
          <w:ilvl w:val="0"/>
          <w:numId w:val="1"/>
        </w:numPr>
        <w:spacing w:after="0" w:afterAutospacing="0" w:before="0" w:beforeAutospacing="0" w:lineRule="auto"/>
        <w:ind w:left="720" w:hanging="360"/>
      </w:pPr>
      <w:r w:rsidDel="00000000" w:rsidR="00000000" w:rsidRPr="00000000">
        <w:rPr>
          <w:rtl w:val="0"/>
        </w:rPr>
        <w:t xml:space="preserve">Als het LED-lampje constant brandt, is het apparaat klaar voor gebruik.</w:t>
        <w:br w:type="textWrapping"/>
      </w:r>
    </w:p>
    <w:p w:rsidR="00000000" w:rsidDel="00000000" w:rsidP="00000000" w:rsidRDefault="00000000" w:rsidRPr="00000000" w14:paraId="0000003D">
      <w:pPr>
        <w:numPr>
          <w:ilvl w:val="0"/>
          <w:numId w:val="1"/>
        </w:numPr>
        <w:spacing w:after="240" w:before="0" w:beforeAutospacing="0" w:lineRule="auto"/>
        <w:ind w:left="720" w:hanging="360"/>
      </w:pPr>
      <w:r w:rsidDel="00000000" w:rsidR="00000000" w:rsidRPr="00000000">
        <w:rPr>
          <w:rtl w:val="0"/>
        </w:rPr>
        <w:t xml:space="preserve">Herhaal stap 5 telkens als u flitst.</w:t>
        <w:br w:type="textWrapping"/>
      </w:r>
    </w:p>
    <w:p w:rsidR="00000000" w:rsidDel="00000000" w:rsidP="00000000" w:rsidRDefault="00000000" w:rsidRPr="00000000" w14:paraId="0000003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F">
      <w:pPr>
        <w:pStyle w:val="Heading3"/>
        <w:keepNext w:val="0"/>
        <w:keepLines w:val="0"/>
        <w:spacing w:before="280" w:lineRule="auto"/>
        <w:rPr>
          <w:b w:val="1"/>
          <w:bCs w:val="1"/>
          <w:color w:val="000000"/>
          <w:sz w:val="26"/>
          <w:szCs w:val="26"/>
        </w:rPr>
      </w:pPr>
      <w:bookmarkStart w:colFirst="0" w:colLast="0" w:name="_bgebc2lfef62" w:id="5"/>
      <w:bookmarkEnd w:id="5"/>
      <w:r w:rsidDel="00000000" w:rsidR="00000000" w:rsidRPr="00000000">
        <w:rPr>
          <w:b w:val="1"/>
          <w:bCs w:val="1"/>
          <w:color w:val="000000"/>
          <w:sz w:val="26"/>
          <w:szCs w:val="26"/>
          <w:rtl w:val="0"/>
        </w:rPr>
        <w:br w:type="textWrapping"/>
        <w:br w:type="textWrapping"/>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pStyle w:val="Heading3"/>
        <w:keepNext w:val="0"/>
        <w:keepLines w:val="0"/>
        <w:spacing w:before="280" w:lineRule="auto"/>
        <w:rPr>
          <w:b w:val="1"/>
          <w:bCs w:val="1"/>
        </w:rPr>
      </w:pPr>
      <w:bookmarkStart w:colFirst="0" w:colLast="0" w:name="_awbddbn5obiq" w:id="6"/>
      <w:bookmarkEnd w:id="6"/>
      <w:r w:rsidDel="00000000" w:rsidR="00000000" w:rsidRPr="00000000">
        <w:rPr>
          <w:b w:val="1"/>
          <w:bCs w:val="1"/>
          <w:color w:val="000000"/>
          <w:sz w:val="26"/>
          <w:szCs w:val="26"/>
          <w:rtl w:val="0"/>
        </w:rPr>
        <w:br w:type="textWrapping"/>
      </w:r>
      <w:r w:rsidDel="00000000" w:rsidR="00000000" w:rsidRPr="00000000">
        <w:rPr>
          <w:b w:val="1"/>
          <w:bCs w:val="1"/>
          <w:rtl w:val="0"/>
        </w:rPr>
        <w:t xml:space="preserve">6. Ontharingsproces</w:t>
      </w:r>
    </w:p>
    <w:p w:rsidR="00000000" w:rsidDel="00000000" w:rsidP="00000000" w:rsidRDefault="00000000" w:rsidRPr="00000000" w14:paraId="0000004B">
      <w:pPr>
        <w:numPr>
          <w:ilvl w:val="0"/>
          <w:numId w:val="4"/>
        </w:numPr>
        <w:spacing w:after="0" w:afterAutospacing="0" w:before="240" w:lineRule="auto"/>
        <w:ind w:left="720" w:hanging="360"/>
      </w:pPr>
      <w:r w:rsidDel="00000000" w:rsidR="00000000" w:rsidRPr="00000000">
        <w:rPr>
          <w:rtl w:val="0"/>
        </w:rPr>
        <w:t xml:space="preserve">1 keer per week gedurende 1 maand.</w:t>
        <w:br w:type="textWrapping"/>
      </w:r>
    </w:p>
    <w:p w:rsidR="00000000" w:rsidDel="00000000" w:rsidP="00000000" w:rsidRDefault="00000000" w:rsidRPr="00000000" w14:paraId="0000004C">
      <w:pPr>
        <w:numPr>
          <w:ilvl w:val="0"/>
          <w:numId w:val="4"/>
        </w:numPr>
        <w:spacing w:after="0" w:afterAutospacing="0" w:before="0" w:beforeAutospacing="0" w:lineRule="auto"/>
        <w:ind w:left="720" w:hanging="360"/>
      </w:pPr>
      <w:r w:rsidDel="00000000" w:rsidR="00000000" w:rsidRPr="00000000">
        <w:rPr>
          <w:rtl w:val="0"/>
        </w:rPr>
        <w:t xml:space="preserve">Vanaf maand 2, gebruik het apparaat om de 2 weken.</w:t>
        <w:br w:type="textWrapping"/>
      </w:r>
    </w:p>
    <w:p w:rsidR="00000000" w:rsidDel="00000000" w:rsidP="00000000" w:rsidRDefault="00000000" w:rsidRPr="00000000" w14:paraId="0000004D">
      <w:pPr>
        <w:numPr>
          <w:ilvl w:val="0"/>
          <w:numId w:val="4"/>
        </w:numPr>
        <w:spacing w:after="240" w:before="0" w:beforeAutospacing="0" w:lineRule="auto"/>
        <w:ind w:left="720" w:hanging="360"/>
      </w:pPr>
      <w:r w:rsidDel="00000000" w:rsidR="00000000" w:rsidRPr="00000000">
        <w:rPr>
          <w:rtl w:val="0"/>
        </w:rPr>
        <w:t xml:space="preserve">Vanaf maand 3, gebruik het apparaat naar behoefte (bijvoorbeeld maandelijks).</w:t>
        <w:br w:type="textWrapping"/>
      </w:r>
      <w:r w:rsidDel="00000000" w:rsidR="00000000" w:rsidRPr="00000000">
        <w:rPr>
          <w:rtl w:val="0"/>
        </w:rPr>
      </w:r>
    </w:p>
    <w:p w:rsidR="00000000" w:rsidDel="00000000" w:rsidP="00000000" w:rsidRDefault="00000000" w:rsidRPr="00000000" w14:paraId="0000004E">
      <w:pPr>
        <w:spacing w:after="240" w:before="240" w:lineRule="auto"/>
        <w:rPr>
          <w:b w:val="1"/>
          <w:bCs w:val="1"/>
        </w:rPr>
      </w:pPr>
      <w:r w:rsidDel="00000000" w:rsidR="00000000" w:rsidRPr="00000000">
        <w:rPr>
          <w:b w:val="1"/>
          <w:bCs w:val="1"/>
          <w:rtl w:val="0"/>
        </w:rPr>
        <w:t xml:space="preserve">Let op:</w:t>
      </w:r>
    </w:p>
    <w:p w:rsidR="00000000" w:rsidDel="00000000" w:rsidP="00000000" w:rsidRDefault="00000000" w:rsidRPr="00000000" w14:paraId="0000004F">
      <w:pPr>
        <w:numPr>
          <w:ilvl w:val="0"/>
          <w:numId w:val="7"/>
        </w:numPr>
        <w:spacing w:after="0" w:afterAutospacing="0" w:before="240" w:lineRule="auto"/>
        <w:ind w:left="720" w:hanging="360"/>
      </w:pPr>
      <w:r w:rsidDel="00000000" w:rsidR="00000000" w:rsidRPr="00000000">
        <w:rPr>
          <w:rtl w:val="0"/>
        </w:rPr>
        <w:t xml:space="preserve">Donkere huid absorbeert meer licht, waardoor het risico op verbranding toeneemt.</w:t>
        <w:br w:type="textWrapping"/>
      </w:r>
    </w:p>
    <w:p w:rsidR="00000000" w:rsidDel="00000000" w:rsidP="00000000" w:rsidRDefault="00000000" w:rsidRPr="00000000" w14:paraId="00000050">
      <w:pPr>
        <w:numPr>
          <w:ilvl w:val="0"/>
          <w:numId w:val="7"/>
        </w:numPr>
        <w:spacing w:after="240" w:before="0" w:beforeAutospacing="0" w:lineRule="auto"/>
        <w:ind w:left="720" w:hanging="360"/>
      </w:pPr>
      <w:r w:rsidDel="00000000" w:rsidR="00000000" w:rsidRPr="00000000">
        <w:rPr>
          <w:rtl w:val="0"/>
        </w:rPr>
        <w:t xml:space="preserve">Gebruik het apparaat niet op tatoeages, moedervlekken, sproeten of donkere pigmentvlekken.</w:t>
        <w:br w:type="textWrapping"/>
      </w:r>
    </w:p>
    <w:p w:rsidR="00000000" w:rsidDel="00000000" w:rsidP="00000000" w:rsidRDefault="00000000" w:rsidRPr="00000000" w14:paraId="0000005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2">
      <w:pPr>
        <w:pStyle w:val="Heading3"/>
        <w:keepNext w:val="0"/>
        <w:keepLines w:val="0"/>
        <w:spacing w:before="280" w:lineRule="auto"/>
        <w:rPr>
          <w:b w:val="1"/>
          <w:bCs w:val="1"/>
          <w:color w:val="000000"/>
          <w:sz w:val="26"/>
          <w:szCs w:val="26"/>
        </w:rPr>
      </w:pPr>
      <w:bookmarkStart w:colFirst="0" w:colLast="0" w:name="_o3wfq0ut2m9i" w:id="7"/>
      <w:bookmarkEnd w:id="7"/>
      <w:r w:rsidDel="00000000" w:rsidR="00000000" w:rsidRPr="00000000">
        <w:rPr>
          <w:b w:val="1"/>
          <w:bCs w:val="1"/>
          <w:color w:val="000000"/>
          <w:sz w:val="26"/>
          <w:szCs w:val="26"/>
          <w:rtl w:val="0"/>
        </w:rPr>
        <w:br w:type="textWrapping"/>
      </w:r>
    </w:p>
    <w:p w:rsidR="00000000" w:rsidDel="00000000" w:rsidP="00000000" w:rsidRDefault="00000000" w:rsidRPr="00000000" w14:paraId="00000053">
      <w:pPr>
        <w:spacing w:after="240" w:before="240" w:lineRule="auto"/>
        <w:rPr/>
      </w:pPr>
      <w:r w:rsidDel="00000000" w:rsidR="00000000" w:rsidRPr="00000000">
        <w:rPr>
          <w:b w:val="1"/>
          <w:bCs w:val="1"/>
          <w:rtl w:val="0"/>
        </w:rPr>
        <w:t xml:space="preserve">7. Gebruiks-opmerkingen</w:t>
        <w:br w:type="textWrapping"/>
        <w:br w:type="textWrapping"/>
      </w:r>
      <w:r w:rsidDel="00000000" w:rsidR="00000000" w:rsidRPr="00000000">
        <w:rPr>
          <w:rtl w:val="0"/>
        </w:rPr>
        <w:t xml:space="preserve"> 7.1 Gebruik het apparaat alleen als het indicatorlampje continu brandt.</w:t>
        <w:br w:type="textWrapping"/>
        <w:t xml:space="preserve"> 7.2 Flits niet wanneer het apparaat in de lucht hangt.</w:t>
        <w:br w:type="textWrapping"/>
        <w:t xml:space="preserve"> 7.3 Flits niet te vaak op dezelfde plek — max. 1–2 keer.</w:t>
        <w:br w:type="textWrapping"/>
        <w:t xml:space="preserve"> 7.4 Vermijd gebruik op beschadigde huid of op gevoelige zones.</w:t>
        <w:br w:type="textWrapping"/>
        <w:t xml:space="preserve"> 7.5 Gebruik het apparaat niet op dezelfde plek binnen 2 seconden opnieuw.</w:t>
        <w:br w:type="textWrapping"/>
        <w:t xml:space="preserve"> 7.6 Houd rekening met het behandelingsschema (zie pag. 4).</w:t>
      </w:r>
    </w:p>
    <w:p w:rsidR="00000000" w:rsidDel="00000000" w:rsidP="00000000" w:rsidRDefault="00000000" w:rsidRPr="00000000" w14:paraId="00000054">
      <w:pPr>
        <w:spacing w:after="240" w:before="240" w:lineRule="auto"/>
        <w:rPr>
          <w:b w:val="1"/>
          <w:bCs w:val="1"/>
        </w:rPr>
      </w:pPr>
      <w:r w:rsidDel="00000000" w:rsidR="00000000" w:rsidRPr="00000000">
        <w:rPr>
          <w:b w:val="1"/>
          <w:bCs w:val="1"/>
          <w:rtl w:val="0"/>
        </w:rPr>
        <w:t xml:space="preserve">Let op:</w:t>
      </w:r>
    </w:p>
    <w:p w:rsidR="00000000" w:rsidDel="00000000" w:rsidP="00000000" w:rsidRDefault="00000000" w:rsidRPr="00000000" w14:paraId="00000055">
      <w:pPr>
        <w:numPr>
          <w:ilvl w:val="0"/>
          <w:numId w:val="3"/>
        </w:numPr>
        <w:spacing w:after="0" w:afterAutospacing="0" w:before="240" w:lineRule="auto"/>
        <w:ind w:left="720" w:hanging="360"/>
      </w:pPr>
      <w:r w:rsidDel="00000000" w:rsidR="00000000" w:rsidRPr="00000000">
        <w:rPr>
          <w:rtl w:val="0"/>
        </w:rPr>
        <w:t xml:space="preserve">Elke huidzone reageert anders.</w:t>
        <w:br w:type="textWrapping"/>
      </w:r>
    </w:p>
    <w:p w:rsidR="00000000" w:rsidDel="00000000" w:rsidP="00000000" w:rsidRDefault="00000000" w:rsidRPr="00000000" w14:paraId="00000056">
      <w:pPr>
        <w:numPr>
          <w:ilvl w:val="0"/>
          <w:numId w:val="3"/>
        </w:numPr>
        <w:spacing w:after="0" w:afterAutospacing="0" w:before="0" w:beforeAutospacing="0" w:lineRule="auto"/>
        <w:ind w:left="720" w:hanging="360"/>
      </w:pPr>
      <w:r w:rsidDel="00000000" w:rsidR="00000000" w:rsidRPr="00000000">
        <w:rPr>
          <w:rtl w:val="0"/>
        </w:rPr>
        <w:t xml:space="preserve">Test altijd eerst op een klein stukje huid.</w:t>
        <w:br w:type="textWrapping"/>
      </w:r>
    </w:p>
    <w:p w:rsidR="00000000" w:rsidDel="00000000" w:rsidP="00000000" w:rsidRDefault="00000000" w:rsidRPr="00000000" w14:paraId="00000057">
      <w:pPr>
        <w:numPr>
          <w:ilvl w:val="0"/>
          <w:numId w:val="3"/>
        </w:numPr>
        <w:spacing w:after="240" w:before="0" w:beforeAutospacing="0" w:lineRule="auto"/>
        <w:ind w:left="720" w:hanging="360"/>
      </w:pPr>
      <w:r w:rsidDel="00000000" w:rsidR="00000000" w:rsidRPr="00000000">
        <w:rPr>
          <w:rtl w:val="0"/>
        </w:rPr>
        <w:t xml:space="preserve">De flits veroorzaakt mogelijk warmte of een prikkend gevoel.</w:t>
        <w:br w:type="textWrapping"/>
      </w:r>
    </w:p>
    <w:p w:rsidR="00000000" w:rsidDel="00000000" w:rsidP="00000000" w:rsidRDefault="00000000" w:rsidRPr="00000000" w14:paraId="0000005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9">
      <w:pPr>
        <w:pStyle w:val="Heading3"/>
        <w:keepNext w:val="0"/>
        <w:keepLines w:val="0"/>
        <w:spacing w:before="280" w:lineRule="auto"/>
        <w:rPr>
          <w:b w:val="1"/>
          <w:bCs w:val="1"/>
          <w:color w:val="000000"/>
          <w:sz w:val="26"/>
          <w:szCs w:val="26"/>
        </w:rPr>
      </w:pPr>
      <w:bookmarkStart w:colFirst="0" w:colLast="0" w:name="_wmq8xtqqzfi" w:id="8"/>
      <w:bookmarkEnd w:id="8"/>
      <w:r w:rsidDel="00000000" w:rsidR="00000000" w:rsidRPr="00000000">
        <w:rPr>
          <w:rtl w:val="0"/>
        </w:rPr>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spacing w:after="240" w:before="240" w:lineRule="auto"/>
        <w:rPr/>
      </w:pPr>
      <w:r w:rsidDel="00000000" w:rsidR="00000000" w:rsidRPr="00000000">
        <w:rPr>
          <w:b w:val="1"/>
          <w:bCs w:val="1"/>
          <w:rtl w:val="0"/>
        </w:rPr>
        <w:t xml:space="preserve">8. Waarschuwingen</w:t>
        <w:br w:type="textWrapping"/>
        <w:br w:type="textWrapping"/>
      </w:r>
      <w:r w:rsidDel="00000000" w:rsidR="00000000" w:rsidRPr="00000000">
        <w:rPr>
          <w:rtl w:val="0"/>
        </w:rPr>
        <w:t xml:space="preserve"> 8.1 Gebruik geen alcoholspray op het flitsvenster.</w:t>
        <w:br w:type="textWrapping"/>
        <w:t xml:space="preserve"> 8.2 Gebruik geen bijtende of chemische reinigingsmiddelen.</w:t>
        <w:br w:type="textWrapping"/>
        <w:t xml:space="preserve"> 8.3 Houd uit de buurt van kinderen.</w:t>
        <w:br w:type="textWrapping"/>
        <w:t xml:space="preserve"> 8.4 Gebruik het apparaat niet in vochtige omgevingen (zoals badkamers).</w:t>
        <w:br w:type="textWrapping"/>
        <w:t xml:space="preserve"> 8.5 Niet gebruiken op het gezicht of nabij ogen.</w:t>
        <w:br w:type="textWrapping"/>
        <w:t xml:space="preserve"> 8.6 Vermijd directe blootstelling van de ogen aan het licht.</w:t>
        <w:br w:type="textWrapping"/>
        <w:t xml:space="preserve"> 8.7 Dek de ventilatie openingen niet af, dit kan zorgen voor oververhitting van het apparaat.</w:t>
        <w:br w:type="textWrapping"/>
        <w:t xml:space="preserve"> 8.8 Reinig de lens alleen met een droge doek.</w:t>
        <w:br w:type="textWrapping"/>
        <w:t xml:space="preserve"> 8.9 Test de huid altijd eerst om bijwerkingen te voorkomen.</w:t>
        <w:br w:type="textWrapping"/>
        <w:t xml:space="preserve"> 8.10 Houd de flitsvenster schoon, koel en droog.</w:t>
      </w:r>
    </w:p>
    <w:p w:rsidR="00000000" w:rsidDel="00000000" w:rsidP="00000000" w:rsidRDefault="00000000" w:rsidRPr="00000000" w14:paraId="0000005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E">
      <w:pPr>
        <w:pStyle w:val="Heading3"/>
        <w:keepNext w:val="0"/>
        <w:keepLines w:val="0"/>
        <w:spacing w:before="280" w:lineRule="auto"/>
        <w:rPr>
          <w:b w:val="1"/>
          <w:bCs w:val="1"/>
          <w:color w:val="000000"/>
          <w:sz w:val="26"/>
          <w:szCs w:val="26"/>
        </w:rPr>
      </w:pPr>
      <w:bookmarkStart w:colFirst="0" w:colLast="0" w:name="_f6m9o0n41m4o" w:id="9"/>
      <w:bookmarkEnd w:id="9"/>
      <w:r w:rsidDel="00000000" w:rsidR="00000000" w:rsidRPr="00000000">
        <w:rPr>
          <w:rtl w:val="0"/>
        </w:rPr>
      </w:r>
    </w:p>
    <w:p w:rsidR="00000000" w:rsidDel="00000000" w:rsidP="00000000" w:rsidRDefault="00000000" w:rsidRPr="00000000" w14:paraId="0000005F">
      <w:pPr>
        <w:spacing w:after="240" w:before="240" w:lineRule="auto"/>
        <w:rPr/>
      </w:pPr>
      <w:r w:rsidDel="00000000" w:rsidR="00000000" w:rsidRPr="00000000">
        <w:rPr>
          <w:rtl w:val="0"/>
        </w:rPr>
        <w:t xml:space="preserve">8.11</w:t>
      </w:r>
      <w:r w:rsidDel="00000000" w:rsidR="00000000" w:rsidRPr="00000000">
        <w:rPr>
          <w:rtl w:val="0"/>
        </w:rPr>
        <w:t xml:space="preserve"> Gebruik het apparaat niet op een vochtige huid of wanneer de huidproduct niet volledig is ingetrokken.</w:t>
        <w:br w:type="textWrapping"/>
        <w:t xml:space="preserve"> 8.12 Gebruik een zonnebrandcrème na de behandeling.</w:t>
        <w:br w:type="textWrapping"/>
        <w:t xml:space="preserve"> 8.13 Niet gebruiken als u zonnebrand op heeft.</w:t>
        <w:br w:type="textWrapping"/>
        <w:t xml:space="preserve"> 8.14 Niet gebruiken op tatoeages, donkere moedervlekken of sproeten.</w:t>
        <w:br w:type="textWrapping"/>
        <w:t xml:space="preserve"> 8.15 Dek donkere huidplekken af indien nodig.</w:t>
        <w:br w:type="textWrapping"/>
        <w:t xml:space="preserve"> 8.16 Gebruik het apparaat niet op gevoelige zones zoals lippen, tepels of geslachtsdelen.</w:t>
        <w:br w:type="textWrapping"/>
        <w:t xml:space="preserve"> 8.17 Bij huidirritatie, stop onmiddellijk en raadpleeg een arts.</w:t>
        <w:br w:type="textWrapping"/>
        <w:t xml:space="preserve"> 8.18  Bescherm de lens na gebruik en berg het apparaat veilig op.</w: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0">
      <w:pPr>
        <w:pStyle w:val="Heading3"/>
        <w:keepNext w:val="0"/>
        <w:keepLines w:val="0"/>
        <w:spacing w:before="280" w:lineRule="auto"/>
        <w:rPr>
          <w:b w:val="1"/>
          <w:bCs w:val="1"/>
          <w:color w:val="000000"/>
          <w:sz w:val="26"/>
          <w:szCs w:val="26"/>
        </w:rPr>
      </w:pPr>
      <w:bookmarkStart w:colFirst="0" w:colLast="0" w:name="_2x7ay4w76pm5" w:id="10"/>
      <w:bookmarkEnd w:id="10"/>
      <w:r w:rsidDel="00000000" w:rsidR="00000000" w:rsidRPr="00000000">
        <w:rPr>
          <w:b w:val="1"/>
          <w:bCs w:val="1"/>
          <w:color w:val="000000"/>
          <w:sz w:val="26"/>
          <w:szCs w:val="26"/>
          <w:rtl w:val="0"/>
        </w:rPr>
        <w:br w:type="textWrapping"/>
        <w:br w:type="textWrapping"/>
      </w:r>
    </w:p>
    <w:p w:rsidR="00000000" w:rsidDel="00000000" w:rsidP="00000000" w:rsidRDefault="00000000" w:rsidRPr="00000000" w14:paraId="00000061">
      <w:pPr>
        <w:spacing w:after="240" w:before="240" w:lineRule="auto"/>
        <w:rPr/>
      </w:pPr>
      <w:r w:rsidDel="00000000" w:rsidR="00000000" w:rsidRPr="00000000">
        <w:rPr>
          <w:b w:val="1"/>
          <w:bCs w:val="1"/>
          <w:rtl w:val="0"/>
        </w:rPr>
        <w:t xml:space="preserve">Aanvullende waarschuwingen</w:t>
        <w:br w:type="textWrapping"/>
        <w:br w:type="textWrapping"/>
      </w:r>
      <w:r w:rsidDel="00000000" w:rsidR="00000000" w:rsidRPr="00000000">
        <w:rPr>
          <w:rtl w:val="0"/>
        </w:rPr>
        <w:t xml:space="preserve"> 9.1 Reinig het flitsvenster nooit met water of vocht.</w:t>
        <w:br w:type="textWrapping"/>
        <w:t xml:space="preserve"> 9.2 Raak de flitslens niet aan na gebruik — kan heet zijn.</w:t>
        <w:br w:type="textWrapping"/>
        <w:t xml:space="preserve"> 9.3 Dek de ventilatieopeningen niet af.</w:t>
        <w:br w:type="textWrapping"/>
        <w:t xml:space="preserve"> 9.4 Bewaar het apparaat niet in vochtige omgevingen.</w:t>
        <w:br w:type="textWrapping"/>
        <w:t xml:space="preserve"> 9.5 Alleen geschikt voor persoonlijke verzorging.</w:t>
        <w:br w:type="textWrapping"/>
        <w:t xml:space="preserve"> 9.6 Niet gebruiken als het apparaat beschadigd is.</w:t>
        <w:br w:type="textWrapping"/>
        <w:t xml:space="preserve"> 9.7 Niet gebruiken als de adapter beschadigd is.</w:t>
        <w:br w:type="textWrapping"/>
        <w:t xml:space="preserve"> 9.8 Niet proberen het apparaat zelf te repareren.</w:t>
      </w:r>
    </w:p>
    <w:p w:rsidR="00000000" w:rsidDel="00000000" w:rsidP="00000000" w:rsidRDefault="00000000" w:rsidRPr="00000000" w14:paraId="0000006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3">
      <w:pPr>
        <w:pStyle w:val="Heading3"/>
        <w:keepNext w:val="0"/>
        <w:keepLines w:val="0"/>
        <w:spacing w:before="280" w:lineRule="auto"/>
        <w:rPr>
          <w:b w:val="1"/>
          <w:bCs w:val="1"/>
          <w:color w:val="000000"/>
          <w:sz w:val="26"/>
          <w:szCs w:val="26"/>
        </w:rPr>
      </w:pPr>
      <w:bookmarkStart w:colFirst="0" w:colLast="0" w:name="_3qcahhcgj842" w:id="11"/>
      <w:bookmarkEnd w:id="11"/>
      <w:r w:rsidDel="00000000" w:rsidR="00000000" w:rsidRPr="00000000">
        <w:rPr>
          <w:rtl w:val="0"/>
        </w:rPr>
      </w:r>
    </w:p>
    <w:p w:rsidR="00000000" w:rsidDel="00000000" w:rsidP="00000000" w:rsidRDefault="00000000" w:rsidRPr="00000000" w14:paraId="00000064">
      <w:pPr>
        <w:spacing w:after="240" w:before="240" w:lineRule="auto"/>
        <w:rPr/>
      </w:pPr>
      <w:r w:rsidDel="00000000" w:rsidR="00000000" w:rsidRPr="00000000">
        <w:rPr>
          <w:rtl w:val="0"/>
        </w:rPr>
        <w:t xml:space="preserve">Bedankt dat u voor ons IPL-systeem hebt gekozen.</w:t>
        <w:br w:type="textWrapping"/>
        <w:t xml:space="preserve">Lees deze handleiding zorgvuldig door om het apparaat op de meest effectieve manier te gebruiken.</w:t>
      </w:r>
    </w:p>
    <w:p w:rsidR="00000000" w:rsidDel="00000000" w:rsidP="00000000" w:rsidRDefault="00000000" w:rsidRPr="00000000" w14:paraId="00000065">
      <w:pPr>
        <w:spacing w:after="240" w:before="240" w:lineRule="auto"/>
        <w:rPr>
          <w:b w:val="1"/>
          <w:bCs w:val="1"/>
        </w:rPr>
      </w:pPr>
      <w:r w:rsidDel="00000000" w:rsidR="00000000" w:rsidRPr="00000000">
        <w:rPr>
          <w:b w:val="1"/>
          <w:bCs w:val="1"/>
          <w:rtl w:val="0"/>
        </w:rPr>
        <w:t xml:space="preserve">Let op:</w:t>
      </w:r>
    </w:p>
    <w:p w:rsidR="00000000" w:rsidDel="00000000" w:rsidP="00000000" w:rsidRDefault="00000000" w:rsidRPr="00000000" w14:paraId="00000066">
      <w:pPr>
        <w:numPr>
          <w:ilvl w:val="0"/>
          <w:numId w:val="6"/>
        </w:numPr>
        <w:spacing w:after="0" w:afterAutospacing="0" w:before="240" w:lineRule="auto"/>
        <w:ind w:left="720" w:hanging="360"/>
      </w:pPr>
      <w:r w:rsidDel="00000000" w:rsidR="00000000" w:rsidRPr="00000000">
        <w:rPr>
          <w:rtl w:val="0"/>
        </w:rPr>
        <w:t xml:space="preserve">Houd het apparaat uit de buurt van warmtebronnen, sterke magnetische velden en direct zonlicht.</w:t>
        <w:br w:type="textWrapping"/>
      </w:r>
    </w:p>
    <w:p w:rsidR="00000000" w:rsidDel="00000000" w:rsidP="00000000" w:rsidRDefault="00000000" w:rsidRPr="00000000" w14:paraId="00000067">
      <w:pPr>
        <w:numPr>
          <w:ilvl w:val="0"/>
          <w:numId w:val="6"/>
        </w:numPr>
        <w:spacing w:after="0" w:afterAutospacing="0" w:before="0" w:beforeAutospacing="0" w:lineRule="auto"/>
        <w:ind w:left="720" w:hanging="360"/>
      </w:pPr>
      <w:r w:rsidDel="00000000" w:rsidR="00000000" w:rsidRPr="00000000">
        <w:rPr>
          <w:rtl w:val="0"/>
        </w:rPr>
        <w:t xml:space="preserve">Bewaar op een droge plaats, bij kamertemperatuur.</w:t>
        <w:br w:type="textWrapping"/>
      </w:r>
    </w:p>
    <w:p w:rsidR="00000000" w:rsidDel="00000000" w:rsidP="00000000" w:rsidRDefault="00000000" w:rsidRPr="00000000" w14:paraId="00000068">
      <w:pPr>
        <w:numPr>
          <w:ilvl w:val="0"/>
          <w:numId w:val="6"/>
        </w:numPr>
        <w:spacing w:after="0" w:afterAutospacing="0" w:before="0" w:beforeAutospacing="0" w:lineRule="auto"/>
        <w:ind w:left="720" w:hanging="360"/>
      </w:pPr>
      <w:r w:rsidDel="00000000" w:rsidR="00000000" w:rsidRPr="00000000">
        <w:rPr>
          <w:rtl w:val="0"/>
        </w:rPr>
        <w:t xml:space="preserve">Houd buiten bereik van kinderen.</w:t>
        <w:br w:type="textWrapping"/>
      </w:r>
    </w:p>
    <w:p w:rsidR="00000000" w:rsidDel="00000000" w:rsidP="00000000" w:rsidRDefault="00000000" w:rsidRPr="00000000" w14:paraId="00000069">
      <w:pPr>
        <w:numPr>
          <w:ilvl w:val="0"/>
          <w:numId w:val="6"/>
        </w:numPr>
        <w:spacing w:after="0" w:afterAutospacing="0" w:before="0" w:beforeAutospacing="0" w:lineRule="auto"/>
        <w:ind w:left="720" w:hanging="360"/>
      </w:pPr>
      <w:r w:rsidDel="00000000" w:rsidR="00000000" w:rsidRPr="00000000">
        <w:rPr>
          <w:rtl w:val="0"/>
        </w:rPr>
        <w:t xml:space="preserve">Niet gebruiken tijdens zwangerschap of borstvoeding.</w:t>
        <w:br w:type="textWrapping"/>
      </w:r>
    </w:p>
    <w:p w:rsidR="00000000" w:rsidDel="00000000" w:rsidP="00000000" w:rsidRDefault="00000000" w:rsidRPr="00000000" w14:paraId="0000006A">
      <w:pPr>
        <w:numPr>
          <w:ilvl w:val="0"/>
          <w:numId w:val="6"/>
        </w:numPr>
        <w:spacing w:after="240" w:before="0" w:beforeAutospacing="0" w:lineRule="auto"/>
        <w:ind w:left="720" w:hanging="360"/>
      </w:pPr>
      <w:r w:rsidDel="00000000" w:rsidR="00000000" w:rsidRPr="00000000">
        <w:rPr>
          <w:rtl w:val="0"/>
        </w:rPr>
        <w:t xml:space="preserve">Alleen gebruiken zoals beschreven in deze handleiding.</w:t>
        <w:br w:type="textWrapping"/>
      </w:r>
    </w:p>
    <w:p w:rsidR="00000000" w:rsidDel="00000000" w:rsidP="00000000" w:rsidRDefault="00000000" w:rsidRPr="00000000" w14:paraId="0000006B">
      <w:pPr>
        <w:spacing w:after="240" w:before="240" w:lineRule="auto"/>
        <w:rPr>
          <w:b w:val="1"/>
          <w:bCs w:val="1"/>
        </w:rPr>
      </w:pPr>
      <w:r w:rsidDel="00000000" w:rsidR="00000000" w:rsidRPr="00000000">
        <w:rPr>
          <w:b w:val="1"/>
          <w:bCs w:val="1"/>
          <w:rtl w:val="0"/>
        </w:rPr>
        <w:t xml:space="preserve">Deze handleiding is enkel ter referentie.</w:t>
      </w:r>
    </w:p>
    <w:p w:rsidR="00000000" w:rsidDel="00000000" w:rsidP="00000000" w:rsidRDefault="00000000" w:rsidRPr="00000000" w14:paraId="0000006C">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n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