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h3ehlk6vvnw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urządzenie do depilacji IPL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mvzq0xwize3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 użytku domowego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k1k3yfmao2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Instrukcja obsługi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Wskazówki dotyczące bezpieczeństwa</w:t>
        <w:br w:type="textWrapping"/>
        <w:br w:type="textWrapping"/>
      </w:r>
      <w:r w:rsidDel="00000000" w:rsidR="00000000" w:rsidRPr="00000000">
        <w:rPr>
          <w:rtl w:val="0"/>
        </w:rPr>
        <w:t xml:space="preserve">Dla własnego bezpieczeństwa, </w:t>
      </w:r>
      <w:r w:rsidDel="00000000" w:rsidR="00000000" w:rsidRPr="00000000">
        <w:rPr>
          <w:b w:val="1"/>
          <w:bCs w:val="1"/>
          <w:rtl w:val="0"/>
        </w:rPr>
        <w:t xml:space="preserve">urządzenie NIE jest odpowiednie</w:t>
      </w:r>
      <w:r w:rsidDel="00000000" w:rsidR="00000000" w:rsidRPr="00000000">
        <w:rPr>
          <w:rtl w:val="0"/>
        </w:rPr>
        <w:t xml:space="preserve"> w następujących przypadkach: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Masz zdiagnozowaną chorobę skóry.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Cierpisz na choroby skóry takie jak alergie, egzema, zapalenie skóry lub oparzenia słoneczne.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Masz nadwrażliwość na światło.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Cierpisz na epilepsję.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Jesteś w ciąży, karmisz piersią lub masz miesiączkę.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Masz implanty medyczne. (Zwróć uwagę na konkretne ostrzeżenia.)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Masz problemy z sercem.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Masz lub miałeś/aś nowotwory skóry.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Masz wszczepione sztuczne materiały, implanty estetyczne lub plastik pod skórą.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Wprowadzenie do produktu</w:t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2.1 Zawartość opakowania:</w:t>
        <w:br w:type="textWrapping"/>
        <w:br w:type="textWrapping"/>
      </w:r>
      <w:r w:rsidDel="00000000" w:rsidR="00000000" w:rsidRPr="00000000">
        <w:rPr>
          <w:rtl w:val="0"/>
        </w:rPr>
        <w:t xml:space="preserve"> IPL, zasilacz, karta gwarancyjna, instrukcja obsługi, maszynka do golenia i okulary przeciwsłoneczne.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ncfef6x6b1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Parametry techniczne</w:t>
      </w:r>
    </w:p>
    <w:tbl>
      <w:tblPr>
        <w:tblStyle w:val="Table1"/>
        <w:tblW w:w="7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5"/>
        <w:gridCol w:w="4820"/>
        <w:tblGridChange w:id="0">
          <w:tblGrid>
            <w:gridCol w:w="3125"/>
            <w:gridCol w:w="48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Parametr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Specyfikacja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Typ lampy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Lampa ksenonowa z kwarcem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Źródło światła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IPL (intensywne pulsacyjne światło)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Częstotliwość błysków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1,5 – 3,5 sekundy na błysk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Długość fali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≥ 510 nm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Poziomy energii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 poziomów regulacji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Zasilacz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AC 100–240V~ 50/60Hz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Napięcie wyjściowe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DC 12V 3A lub 12V 1.5A (zależnie od modelu)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36W lub 18W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Temperatura pracy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5°C do 30°C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Temperatura przechowywania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0°C do 50°C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Wilgotność pracy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Wilgotność względna 30%–60%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Wilgotność przechowywania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Wilgotność względna 10%–90%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Funkcje urządzenia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Odmładzanie skóry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Usuwanie owłosienia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 produkt może być używany do usuwania nadmiernego owłosienia, takiego jak włoski na górnej wardze, owłosienie pod pachami, owłosienie kończyn, włosy na czole itp.</w:t>
        <w:br w:type="textWrapping"/>
        <w:t xml:space="preserve">Nasze urządzenie do depilacji IPL jest odpowiednie dla osób o czarnych lub ciemnych włosach. Nie nadaje się do włosów białych, siwych ani blond (proszę zapoznać się z tabelą kontrastu kolorów poniżej).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8kt58fsh1z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Instrukcja użytkowania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Dokładnie ogól i oczyść obszar skóry, który chcesz poddać zabiegowi.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Przyłóż urządzenie pod kątem prostym (90°), tak aby okienko dotykało całkowicie skóry.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Wciśnij przycisk zasilania – zapalą się kontrolki.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Wybierz odpowiedni poziom intensywności (1 do 5) w zależności od rodzaju skóry i odczuć.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Gdy urządzenie jest gotowe, wskaźnik świeci światłem stałym – naciśnij przycisk błysku, aby rozpocząć działanie.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Jeśli światło miga, oznacza to, że urządzenie nie przylega dobrze do skóry – popraw pozycję.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Uwaga: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Urządzenie działa tylko, gdy okienko dotyka skóry w całości.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Migające światło oznacza brak kontaktu – popraw pozycję.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Stałe światło = gotowość do działania.</w:t>
        <w:br w:type="textWrapping"/>
      </w:r>
    </w:p>
    <w:p w:rsidR="00000000" w:rsidDel="00000000" w:rsidP="00000000" w:rsidRDefault="00000000" w:rsidRPr="00000000" w14:paraId="00000047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Plan usuwania owłosienia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Tydzień 1–4: używaj raz w tygodniu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 5 tygodnia: co 2 tygodnie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 3 miesiąca: używaj raz w miesiącu lub w razie potrzeby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Ostrzeżenia: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Ciemna skóra absorbuje więcej światła – ryzyko podrażnienia lub poparzenia.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używaj na tatuażach, pieprzykach, znamionach lub przebarwieniach.</w:t>
        <w:br w:type="textWrapping"/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ny6ee5pl72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Uwagi dotyczące użytkowania</w:t>
        <w:br w:type="textWrapping"/>
        <w:br w:type="textWrapping"/>
      </w:r>
      <w:r w:rsidDel="00000000" w:rsidR="00000000" w:rsidRPr="00000000">
        <w:rPr>
          <w:rtl w:val="0"/>
        </w:rPr>
        <w:t xml:space="preserve"> 7.1 Naciskaj przycisk błysku tylko przy pełnym kontakcie z skórą.</w:t>
        <w:br w:type="textWrapping"/>
        <w:t xml:space="preserve"> 7.2 Nie wyzwalaj błysku w powietrzu.</w:t>
        <w:br w:type="textWrapping"/>
        <w:t xml:space="preserve"> 7.3 Nie błyskaj wielokrotnie w tym samym miejscu – maks. 1–2 razy.</w:t>
        <w:br w:type="textWrapping"/>
        <w:t xml:space="preserve"> 7.4 Nie używaj na uszkodzonej lub wrażliwej skórze.</w:t>
        <w:br w:type="textWrapping"/>
        <w:t xml:space="preserve"> 7.5 Zachowaj min. 2 sekundy odstępu pomiędzy błyskami w tym samym miejscu.</w:t>
        <w:br w:type="textWrapping"/>
        <w:t xml:space="preserve"> 7.6 Przestrzegaj zalecanego planu użytkowania.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Ważne: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Różne obszary skóry mogą reagować inaczej.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Wykonaj test uczuleniowy przed pierwszym użyciem.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Możesz odczuć lekkie ciepło lub mrowienie.</w:t>
        <w:br w:type="textWrapping"/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mfbdsbi64o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Ostrzeżenia</w:t>
        <w:br w:type="textWrapping"/>
        <w:br w:type="textWrapping"/>
      </w:r>
      <w:r w:rsidDel="00000000" w:rsidR="00000000" w:rsidRPr="00000000">
        <w:rPr>
          <w:rtl w:val="0"/>
        </w:rPr>
        <w:t xml:space="preserve"> 8.1 Nie spryskuj okienka alkoholem.</w:t>
        <w:br w:type="textWrapping"/>
        <w:t xml:space="preserve"> 8.2 Nie czyść urządzenia silnymi chemikaliami.</w:t>
        <w:br w:type="textWrapping"/>
        <w:t xml:space="preserve"> 8.3 Trzymaj urządzenie z dala od dzieci.</w:t>
        <w:br w:type="textWrapping"/>
        <w:t xml:space="preserve"> 8.4 Nie używaj urządzenia w łazience ani w wilgotnym środowisku.</w:t>
        <w:br w:type="textWrapping"/>
        <w:t xml:space="preserve"> 8.5 Nie używaj w pobliżu twarzy i oczu.</w:t>
        <w:br w:type="textWrapping"/>
        <w:t xml:space="preserve"> 8.6 Nie patrz bezpośrednio w błysk.</w:t>
        <w:br w:type="textWrapping"/>
        <w:t xml:space="preserve"> 8.7 Nie zasłaniaj otworów wentylacyjnych. Może to spowodować przegrzanie urządzenia</w:t>
        <w:br w:type="textWrapping"/>
        <w:t xml:space="preserve"> 8.8 Czyść okienko suchą, miękką ściereczką.</w:t>
        <w:br w:type="textWrapping"/>
        <w:t xml:space="preserve"> 8.9 Przed pierwszym użyciem przetestuj na małym obszarze skóry.</w:t>
        <w:br w:type="textWrapping"/>
        <w:t xml:space="preserve"> 8.10 Przed użyciem upewnij się, że powierzchnia jest czysta i sucha.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i29317zrp2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 8.11 Nie używaj urządzenia na mokrej skórze lub jeśli krem jeszcze się nie wchłonął.</w:t>
        <w:br w:type="textWrapping"/>
        <w:t xml:space="preserve"> 8.12 Po zabiegu stosuj krem przeciwsłoneczny.</w:t>
        <w:br w:type="textWrapping"/>
        <w:t xml:space="preserve"> 8.13 Nie używaj przy oparzeniach słonecznych.</w:t>
        <w:br w:type="textWrapping"/>
        <w:t xml:space="preserve"> 8.14 Omijaj tatuaże, pieprzyki i ciemne plamy.</w:t>
        <w:br w:type="textWrapping"/>
        <w:t xml:space="preserve"> 8.15 Możesz zakleić ciemne miejsca białym plastrem.</w:t>
        <w:br w:type="textWrapping"/>
        <w:t xml:space="preserve"> 8.16 Nie używaj na ustach, brodawkach i okolicach intymnych.</w:t>
        <w:br w:type="textWrapping"/>
        <w:t xml:space="preserve"> 8.17 Jeśli pojawi się reakcja skórna, natychmiast przerwij użycie i skonsultuj się z lekarzem.</w:t>
        <w:br w:type="textWrapping"/>
        <w:t xml:space="preserve"> 8.18 Przechowuj urządzenie w suchym, czystym i chłodnym miejscu.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3e7c1p5kl6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Dodatkowe ostrzeżenia</w:t>
        <w:br w:type="textWrapping"/>
        <w:br w:type="textWrapping"/>
      </w:r>
      <w:r w:rsidDel="00000000" w:rsidR="00000000" w:rsidRPr="00000000">
        <w:rPr>
          <w:rtl w:val="0"/>
        </w:rPr>
        <w:t xml:space="preserve"> 9.1 Nie myj okienka pod wodą.</w:t>
        <w:br w:type="textWrapping"/>
        <w:t xml:space="preserve"> 9.2 Nie dotykaj okienka tuż po użyciu – może być gorące.</w:t>
        <w:br w:type="textWrapping"/>
        <w:t xml:space="preserve"> 9.3 Nie zasłaniaj wentylacji.</w:t>
        <w:br w:type="textWrapping"/>
        <w:t xml:space="preserve"> 9.4 Nie przechowuj urządzenia w wilgotnych miejscach.</w:t>
        <w:br w:type="textWrapping"/>
        <w:t xml:space="preserve"> 9.5 Urządzenie przeznaczone wyłącznie do użytku domowego.</w:t>
        <w:br w:type="textWrapping"/>
        <w:t xml:space="preserve"> 9.6 Nie używaj urządzenia, jeśli jest uszkodzone.</w:t>
        <w:br w:type="textWrapping"/>
        <w:t xml:space="preserve"> 9.7 Nie używaj kabla lub ładowarki, jeśli są uszkodzone.</w:t>
        <w:br w:type="textWrapping"/>
        <w:t xml:space="preserve"> 9.8 Nie otwieraj ani nie próbuj samodzielnie naprawiać urządzenia.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plfrlplm5sw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Dziękujemy za wybór naszego systemu IPL.</w:t>
        <w:br w:type="textWrapping"/>
        <w:t xml:space="preserve">Aby w pełni wykorzystać możliwości urządzenia, przed użyciem dokładnie przeczytaj instrukcję obsługi.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Uwaga: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Przechowuj z dala od źródeł ciepła, silnych pól magnetycznych i bezpośredniego światła słonecznego.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Przechowuj w suchym i chłodnym miejscu.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Trzymaj poza zasięgiem dzieci.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używaj w czasie ciąży lub karmienia piersią.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Używaj wyłącznie zgodnie z zaleceniami instrukcji.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 instrukcja służy wyłącznie jako materiał informacyjny.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